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4" w:val="left" w:leader="none"/>
          <w:tab w:pos="10507" w:val="left" w:leader="none"/>
        </w:tabs>
        <w:spacing w:before="60"/>
        <w:ind w:left="100" w:right="0" w:firstLine="0"/>
        <w:jc w:val="left"/>
        <w:rPr>
          <w:sz w:val="48"/>
        </w:rPr>
      </w:pPr>
      <w:r>
        <w:rPr>
          <w:color w:val="FFFFFF"/>
          <w:sz w:val="48"/>
          <w:shd w:fill="FD5A5E" w:color="auto" w:val="clear"/>
        </w:rPr>
        <w:t> </w:t>
        <w:tab/>
        <w:t>16 питань, відповіді на які мають </w:t>
      </w:r>
      <w:r>
        <w:rPr>
          <w:color w:val="FFFFFF"/>
          <w:spacing w:val="-3"/>
          <w:sz w:val="48"/>
          <w:shd w:fill="FD5A5E" w:color="auto" w:val="clear"/>
        </w:rPr>
        <w:t>знати усі</w:t>
      </w:r>
      <w:r>
        <w:rPr>
          <w:color w:val="FFFFFF"/>
          <w:spacing w:val="-13"/>
          <w:sz w:val="48"/>
          <w:shd w:fill="FD5A5E" w:color="auto" w:val="clear"/>
        </w:rPr>
        <w:t> </w:t>
      </w:r>
      <w:r>
        <w:rPr>
          <w:color w:val="FFFFFF"/>
          <w:sz w:val="48"/>
          <w:shd w:fill="FD5A5E" w:color="auto" w:val="clear"/>
        </w:rPr>
        <w:t>діти</w:t>
        <w:tab/>
      </w:r>
    </w:p>
    <w:p>
      <w:pPr>
        <w:pStyle w:val="BodyText"/>
        <w:spacing w:before="4"/>
        <w:ind w:left="0"/>
        <w:rPr>
          <w:sz w:val="57"/>
        </w:rPr>
      </w:pPr>
    </w:p>
    <w:p>
      <w:pPr>
        <w:pStyle w:val="Heading1"/>
        <w:spacing w:before="1"/>
        <w:ind w:right="553"/>
        <w:jc w:val="both"/>
      </w:pPr>
      <w:r>
        <w:rPr>
          <w:color w:val="333333"/>
        </w:rPr>
        <w:t>Безпека дітей – одне з найбільш важливих питань, які турбують батьків. Якщо ви хочете бути впевнені, що ваше чадо не потрапить в небезпечну ситуацію, вам слід заздалегідь навчити дитину правилам поведінки.</w:t>
      </w:r>
    </w:p>
    <w:p>
      <w:pPr>
        <w:spacing w:line="240" w:lineRule="auto" w:before="0"/>
        <w:ind w:left="127" w:right="0" w:firstLine="0"/>
        <w:jc w:val="left"/>
        <w:rPr>
          <w:b/>
          <w:sz w:val="30"/>
        </w:rPr>
      </w:pPr>
      <w:r>
        <w:rPr>
          <w:b/>
          <w:color w:val="333333"/>
          <w:sz w:val="30"/>
        </w:rPr>
        <w:t>Запитайте це свою дитину. Не виключено, що відповіді дитини стануть для вас несподіванкою.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139" w:after="0"/>
        <w:ind w:left="431" w:right="0" w:hanging="304"/>
        <w:jc w:val="left"/>
        <w:rPr>
          <w:sz w:val="30"/>
        </w:rPr>
      </w:pPr>
      <w:r>
        <w:rPr>
          <w:color w:val="333333"/>
          <w:sz w:val="30"/>
        </w:rPr>
        <w:t>Що робити, якщо батьків немає вдома, а хтось намагається відкрити</w:t>
      </w:r>
      <w:r>
        <w:rPr>
          <w:color w:val="333333"/>
          <w:spacing w:val="-27"/>
          <w:sz w:val="30"/>
        </w:rPr>
        <w:t> </w:t>
      </w:r>
      <w:r>
        <w:rPr>
          <w:color w:val="333333"/>
          <w:sz w:val="30"/>
        </w:rPr>
        <w:t>двері?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344" w:lineRule="exact" w:before="3" w:after="0"/>
        <w:ind w:left="431" w:right="0" w:hanging="304"/>
        <w:jc w:val="left"/>
        <w:rPr>
          <w:sz w:val="30"/>
        </w:rPr>
      </w:pPr>
      <w:r>
        <w:rPr>
          <w:color w:val="333333"/>
          <w:sz w:val="30"/>
        </w:rPr>
        <w:t>Візьмеш ти цукерку у незнайомої</w:t>
      </w:r>
      <w:r>
        <w:rPr>
          <w:color w:val="333333"/>
          <w:spacing w:val="2"/>
          <w:sz w:val="30"/>
        </w:rPr>
        <w:t> </w:t>
      </w:r>
      <w:r>
        <w:rPr>
          <w:color w:val="333333"/>
          <w:sz w:val="30"/>
        </w:rPr>
        <w:t>жінки?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344" w:lineRule="exact" w:before="0" w:after="0"/>
        <w:ind w:left="431" w:right="0" w:hanging="304"/>
        <w:jc w:val="left"/>
        <w:rPr>
          <w:sz w:val="30"/>
        </w:rPr>
      </w:pPr>
      <w:r>
        <w:rPr>
          <w:color w:val="333333"/>
          <w:sz w:val="30"/>
        </w:rPr>
        <w:t>Що робити, якщо з розетки пішов дим, а нікого з дорослих немає</w:t>
      </w:r>
      <w:r>
        <w:rPr>
          <w:color w:val="333333"/>
          <w:spacing w:val="-42"/>
          <w:sz w:val="30"/>
        </w:rPr>
        <w:t> </w:t>
      </w:r>
      <w:r>
        <w:rPr>
          <w:color w:val="333333"/>
          <w:sz w:val="30"/>
        </w:rPr>
        <w:t>вдома?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344" w:lineRule="exact" w:before="0" w:after="0"/>
        <w:ind w:left="431" w:right="0" w:hanging="304"/>
        <w:jc w:val="left"/>
        <w:rPr>
          <w:sz w:val="30"/>
        </w:rPr>
      </w:pPr>
      <w:r>
        <w:rPr>
          <w:color w:val="333333"/>
          <w:sz w:val="30"/>
        </w:rPr>
        <w:t>Незнайомий дорослий просить тебе про допомогу. Допоможеш ти</w:t>
      </w:r>
      <w:r>
        <w:rPr>
          <w:color w:val="333333"/>
          <w:spacing w:val="-45"/>
          <w:sz w:val="30"/>
        </w:rPr>
        <w:t> </w:t>
      </w:r>
      <w:r>
        <w:rPr>
          <w:color w:val="333333"/>
          <w:sz w:val="30"/>
        </w:rPr>
        <w:t>йому?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345" w:lineRule="exact" w:before="0" w:after="0"/>
        <w:ind w:left="431" w:right="0" w:hanging="304"/>
        <w:jc w:val="left"/>
        <w:rPr>
          <w:sz w:val="30"/>
        </w:rPr>
      </w:pPr>
      <w:r>
        <w:rPr>
          <w:color w:val="333333"/>
          <w:sz w:val="30"/>
        </w:rPr>
        <w:t>Що потрібно робити, якщо </w:t>
      </w:r>
      <w:r>
        <w:rPr>
          <w:color w:val="333333"/>
          <w:spacing w:val="-3"/>
          <w:sz w:val="30"/>
        </w:rPr>
        <w:t>на </w:t>
      </w:r>
      <w:r>
        <w:rPr>
          <w:color w:val="333333"/>
          <w:sz w:val="30"/>
        </w:rPr>
        <w:t>тебе нападає зграя</w:t>
      </w:r>
      <w:r>
        <w:rPr>
          <w:color w:val="333333"/>
          <w:spacing w:val="1"/>
          <w:sz w:val="30"/>
        </w:rPr>
        <w:t> </w:t>
      </w:r>
      <w:r>
        <w:rPr>
          <w:color w:val="333333"/>
          <w:sz w:val="30"/>
        </w:rPr>
        <w:t>собак?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344" w:lineRule="exact" w:before="4" w:after="0"/>
        <w:ind w:left="431" w:right="0" w:hanging="304"/>
        <w:jc w:val="left"/>
        <w:rPr>
          <w:sz w:val="30"/>
        </w:rPr>
      </w:pPr>
      <w:r>
        <w:rPr>
          <w:color w:val="333333"/>
          <w:sz w:val="30"/>
        </w:rPr>
        <w:t>Підеш ти в гості </w:t>
      </w:r>
      <w:r>
        <w:rPr>
          <w:color w:val="333333"/>
          <w:spacing w:val="-3"/>
          <w:sz w:val="30"/>
        </w:rPr>
        <w:t>до </w:t>
      </w:r>
      <w:r>
        <w:rPr>
          <w:color w:val="333333"/>
          <w:sz w:val="30"/>
        </w:rPr>
        <w:t>ровесника, з яким щойно</w:t>
      </w:r>
      <w:r>
        <w:rPr>
          <w:color w:val="333333"/>
          <w:spacing w:val="1"/>
          <w:sz w:val="30"/>
        </w:rPr>
        <w:t> </w:t>
      </w:r>
      <w:r>
        <w:rPr>
          <w:color w:val="333333"/>
          <w:sz w:val="30"/>
        </w:rPr>
        <w:t>познайомився?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344" w:lineRule="exact" w:before="0" w:after="0"/>
        <w:ind w:left="431" w:right="0" w:hanging="304"/>
        <w:jc w:val="left"/>
        <w:rPr>
          <w:sz w:val="30"/>
        </w:rPr>
      </w:pPr>
      <w:r>
        <w:rPr>
          <w:color w:val="333333"/>
          <w:sz w:val="30"/>
        </w:rPr>
        <w:t>Що робити, якщо ти відчув вдома запах</w:t>
      </w:r>
      <w:r>
        <w:rPr>
          <w:color w:val="333333"/>
          <w:spacing w:val="-12"/>
          <w:sz w:val="30"/>
        </w:rPr>
        <w:t> </w:t>
      </w:r>
      <w:r>
        <w:rPr>
          <w:color w:val="333333"/>
          <w:sz w:val="30"/>
        </w:rPr>
        <w:t>газу?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127" w:right="966" w:firstLine="0"/>
        <w:jc w:val="left"/>
        <w:rPr>
          <w:sz w:val="30"/>
        </w:rPr>
      </w:pPr>
      <w:r>
        <w:rPr>
          <w:color w:val="333333"/>
          <w:sz w:val="30"/>
        </w:rPr>
        <w:t>Якщо ти чекаєш ліфт і </w:t>
      </w:r>
      <w:r>
        <w:rPr>
          <w:color w:val="333333"/>
          <w:spacing w:val="-3"/>
          <w:sz w:val="30"/>
        </w:rPr>
        <w:t>до </w:t>
      </w:r>
      <w:r>
        <w:rPr>
          <w:color w:val="333333"/>
          <w:sz w:val="30"/>
        </w:rPr>
        <w:t>тебе підійшли незнайомець, ти поїдеш з</w:t>
      </w:r>
      <w:r>
        <w:rPr>
          <w:color w:val="333333"/>
          <w:spacing w:val="-32"/>
          <w:sz w:val="30"/>
        </w:rPr>
        <w:t> </w:t>
      </w:r>
      <w:r>
        <w:rPr>
          <w:color w:val="333333"/>
          <w:sz w:val="30"/>
        </w:rPr>
        <w:t>ними разом?</w:t>
      </w: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345" w:lineRule="exact" w:before="1" w:after="0"/>
        <w:ind w:left="431" w:right="0" w:hanging="304"/>
        <w:jc w:val="left"/>
        <w:rPr>
          <w:sz w:val="30"/>
        </w:rPr>
      </w:pPr>
      <w:r>
        <w:rPr>
          <w:color w:val="333333"/>
          <w:sz w:val="30"/>
        </w:rPr>
        <w:t>Що слід робити, якщо ти помітив, що за тобою</w:t>
      </w:r>
      <w:r>
        <w:rPr>
          <w:color w:val="333333"/>
          <w:spacing w:val="-2"/>
          <w:sz w:val="30"/>
        </w:rPr>
        <w:t> </w:t>
      </w:r>
      <w:r>
        <w:rPr>
          <w:color w:val="333333"/>
          <w:sz w:val="30"/>
        </w:rPr>
        <w:t>стежать?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344" w:lineRule="exact" w:before="0" w:after="0"/>
        <w:ind w:left="582" w:right="0" w:hanging="456"/>
        <w:jc w:val="left"/>
        <w:rPr>
          <w:sz w:val="30"/>
        </w:rPr>
      </w:pPr>
      <w:r>
        <w:rPr>
          <w:color w:val="333333"/>
          <w:sz w:val="30"/>
        </w:rPr>
        <w:t>Кому можна відкривати двері, якщо ти один</w:t>
      </w:r>
      <w:r>
        <w:rPr>
          <w:color w:val="333333"/>
          <w:spacing w:val="-12"/>
          <w:sz w:val="30"/>
        </w:rPr>
        <w:t> </w:t>
      </w:r>
      <w:r>
        <w:rPr>
          <w:color w:val="333333"/>
          <w:sz w:val="30"/>
        </w:rPr>
        <w:t>вдома?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344" w:lineRule="exact" w:before="0" w:after="0"/>
        <w:ind w:left="579" w:right="0" w:hanging="453"/>
        <w:jc w:val="left"/>
        <w:rPr>
          <w:sz w:val="30"/>
        </w:rPr>
      </w:pPr>
      <w:r>
        <w:rPr>
          <w:color w:val="333333"/>
          <w:sz w:val="30"/>
        </w:rPr>
        <w:t>Що ти будеш робити, якщо незнайомець схопив тебе і не</w:t>
      </w:r>
      <w:r>
        <w:rPr>
          <w:color w:val="333333"/>
          <w:spacing w:val="-20"/>
          <w:sz w:val="30"/>
        </w:rPr>
        <w:t> </w:t>
      </w:r>
      <w:r>
        <w:rPr>
          <w:color w:val="333333"/>
          <w:sz w:val="30"/>
        </w:rPr>
        <w:t>відпускає?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344" w:lineRule="exact" w:before="0" w:after="0"/>
        <w:ind w:left="582" w:right="0" w:hanging="456"/>
        <w:jc w:val="left"/>
        <w:rPr>
          <w:sz w:val="30"/>
        </w:rPr>
      </w:pPr>
      <w:r>
        <w:rPr>
          <w:color w:val="333333"/>
          <w:sz w:val="30"/>
        </w:rPr>
        <w:t>Як ти вчиниш, якщо загубишся в натовпі</w:t>
      </w:r>
      <w:r>
        <w:rPr>
          <w:color w:val="333333"/>
          <w:spacing w:val="-4"/>
          <w:sz w:val="30"/>
        </w:rPr>
        <w:t> </w:t>
      </w:r>
      <w:r>
        <w:rPr>
          <w:color w:val="333333"/>
          <w:sz w:val="30"/>
        </w:rPr>
        <w:t>людей?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344" w:lineRule="exact" w:before="3" w:after="0"/>
        <w:ind w:left="579" w:right="0" w:hanging="453"/>
        <w:jc w:val="left"/>
        <w:rPr>
          <w:sz w:val="30"/>
        </w:rPr>
      </w:pPr>
      <w:r>
        <w:rPr>
          <w:color w:val="333333"/>
          <w:sz w:val="30"/>
        </w:rPr>
        <w:t>Що ти будеш робити, якщо опинишся на вулиці під час</w:t>
      </w:r>
      <w:r>
        <w:rPr>
          <w:color w:val="333333"/>
          <w:spacing w:val="-15"/>
          <w:sz w:val="30"/>
        </w:rPr>
        <w:t> </w:t>
      </w:r>
      <w:r>
        <w:rPr>
          <w:color w:val="333333"/>
          <w:sz w:val="30"/>
        </w:rPr>
        <w:t>грози?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0" w:after="0"/>
        <w:ind w:left="127" w:right="1125" w:firstLine="0"/>
        <w:jc w:val="left"/>
        <w:rPr>
          <w:sz w:val="30"/>
        </w:rPr>
      </w:pPr>
      <w:r>
        <w:rPr>
          <w:color w:val="333333"/>
          <w:sz w:val="30"/>
        </w:rPr>
        <w:t>Що ти будеш робити, якщо хтось в інтернеті погрожує тобі або</w:t>
      </w:r>
      <w:r>
        <w:rPr>
          <w:color w:val="333333"/>
          <w:spacing w:val="-36"/>
          <w:sz w:val="30"/>
        </w:rPr>
        <w:t> </w:t>
      </w:r>
      <w:r>
        <w:rPr>
          <w:color w:val="333333"/>
          <w:sz w:val="30"/>
        </w:rPr>
        <w:t>твоїм близьким?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343" w:lineRule="exact" w:before="0" w:after="0"/>
        <w:ind w:left="582" w:right="0" w:hanging="456"/>
        <w:jc w:val="left"/>
        <w:rPr>
          <w:sz w:val="30"/>
        </w:rPr>
      </w:pPr>
      <w:r>
        <w:rPr>
          <w:color w:val="333333"/>
          <w:sz w:val="30"/>
        </w:rPr>
        <w:t>Тебе покликали грати на замерзлу річку. Ти</w:t>
      </w:r>
      <w:r>
        <w:rPr>
          <w:color w:val="333333"/>
          <w:spacing w:val="-14"/>
          <w:sz w:val="30"/>
        </w:rPr>
        <w:t> </w:t>
      </w:r>
      <w:r>
        <w:rPr>
          <w:color w:val="333333"/>
          <w:sz w:val="30"/>
        </w:rPr>
        <w:t>підеш?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345" w:lineRule="exact" w:before="0" w:after="0"/>
        <w:ind w:left="579" w:right="0" w:hanging="453"/>
        <w:jc w:val="left"/>
        <w:rPr>
          <w:sz w:val="30"/>
        </w:rPr>
      </w:pPr>
      <w:r>
        <w:rPr>
          <w:color w:val="333333"/>
          <w:sz w:val="30"/>
        </w:rPr>
        <w:t>Чи можна брати aптечку з лікaми, коли батьків немає</w:t>
      </w:r>
      <w:r>
        <w:rPr>
          <w:color w:val="333333"/>
          <w:spacing w:val="-15"/>
          <w:sz w:val="30"/>
        </w:rPr>
        <w:t> </w:t>
      </w:r>
      <w:r>
        <w:rPr>
          <w:color w:val="333333"/>
          <w:sz w:val="30"/>
        </w:rPr>
        <w:t>вдома?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817880</wp:posOffset>
            </wp:positionH>
            <wp:positionV relativeFrom="paragraph">
              <wp:posOffset>102320</wp:posOffset>
            </wp:positionV>
            <wp:extent cx="5993148" cy="336642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148" cy="33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1060" w:bottom="280" w:left="580" w:right="720"/>
        </w:sectPr>
      </w:pPr>
    </w:p>
    <w:p>
      <w:pPr>
        <w:spacing w:before="72"/>
        <w:ind w:left="127" w:right="0" w:firstLine="0"/>
        <w:jc w:val="left"/>
        <w:rPr>
          <w:b/>
          <w:sz w:val="30"/>
        </w:rPr>
      </w:pPr>
      <w:r>
        <w:rPr>
          <w:color w:val="FFFFFF"/>
          <w:spacing w:val="-75"/>
          <w:sz w:val="30"/>
          <w:shd w:fill="FF0000" w:color="auto" w:val="clear"/>
        </w:rPr>
        <w:t> </w:t>
      </w:r>
      <w:r>
        <w:rPr>
          <w:b/>
          <w:color w:val="FFFFFF"/>
          <w:sz w:val="30"/>
          <w:shd w:fill="FF0000" w:color="auto" w:val="clear"/>
        </w:rPr>
        <w:t>А ось і правильні відповіді: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43" w:after="0"/>
        <w:ind w:left="127" w:right="666" w:firstLine="0"/>
        <w:jc w:val="left"/>
        <w:rPr>
          <w:sz w:val="30"/>
        </w:rPr>
      </w:pPr>
      <w:r>
        <w:rPr>
          <w:color w:val="333333"/>
          <w:sz w:val="30"/>
        </w:rPr>
        <w:t>Необхідно терміново зателефонувати батькам, а потім в поліцію (102)</w:t>
      </w:r>
      <w:r>
        <w:rPr>
          <w:color w:val="333333"/>
          <w:spacing w:val="-32"/>
          <w:sz w:val="30"/>
        </w:rPr>
        <w:t> </w:t>
      </w:r>
      <w:r>
        <w:rPr>
          <w:color w:val="333333"/>
          <w:sz w:val="30"/>
        </w:rPr>
        <w:t>або службу порятунку (112). За цей час батьки зможуть попередити сусідів по телефону, і дитині нададуть</w:t>
      </w:r>
      <w:r>
        <w:rPr>
          <w:color w:val="333333"/>
          <w:spacing w:val="1"/>
          <w:sz w:val="30"/>
        </w:rPr>
        <w:t> </w:t>
      </w:r>
      <w:r>
        <w:rPr>
          <w:color w:val="333333"/>
          <w:sz w:val="30"/>
        </w:rPr>
        <w:t>допомогу.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1" w:after="0"/>
        <w:ind w:left="127" w:right="748" w:firstLine="0"/>
        <w:jc w:val="left"/>
        <w:rPr>
          <w:sz w:val="30"/>
        </w:rPr>
      </w:pPr>
      <w:r>
        <w:rPr>
          <w:color w:val="333333"/>
          <w:sz w:val="30"/>
        </w:rPr>
        <w:t>У незнайомих людей брати їжу, іграшки та інші речі не можна ні в</w:t>
      </w:r>
      <w:r>
        <w:rPr>
          <w:color w:val="333333"/>
          <w:spacing w:val="-40"/>
          <w:sz w:val="30"/>
        </w:rPr>
        <w:t> </w:t>
      </w:r>
      <w:r>
        <w:rPr>
          <w:color w:val="333333"/>
          <w:spacing w:val="2"/>
          <w:sz w:val="30"/>
        </w:rPr>
        <w:t>якому </w:t>
      </w:r>
      <w:r>
        <w:rPr>
          <w:color w:val="333333"/>
          <w:sz w:val="30"/>
        </w:rPr>
        <w:t>разі!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2" w:lineRule="auto" w:before="0" w:after="0"/>
        <w:ind w:left="127" w:right="156" w:firstLine="0"/>
        <w:jc w:val="left"/>
        <w:rPr>
          <w:sz w:val="30"/>
        </w:rPr>
      </w:pPr>
      <w:r>
        <w:rPr>
          <w:color w:val="333333"/>
          <w:sz w:val="30"/>
        </w:rPr>
        <w:t>При виникненні пожежі або загрози займання / витоку газу необхідно</w:t>
      </w:r>
      <w:r>
        <w:rPr>
          <w:color w:val="333333"/>
          <w:spacing w:val="-44"/>
          <w:sz w:val="30"/>
        </w:rPr>
        <w:t> </w:t>
      </w:r>
      <w:r>
        <w:rPr>
          <w:color w:val="333333"/>
          <w:sz w:val="30"/>
        </w:rPr>
        <w:t>швидко покинути квартиру і набрати номер пожежної служби (101), служби</w:t>
      </w:r>
      <w:r>
        <w:rPr>
          <w:color w:val="333333"/>
          <w:spacing w:val="-25"/>
          <w:sz w:val="30"/>
        </w:rPr>
        <w:t> </w:t>
      </w:r>
      <w:r>
        <w:rPr>
          <w:color w:val="333333"/>
          <w:sz w:val="30"/>
        </w:rPr>
        <w:t>порятунку</w:t>
      </w:r>
    </w:p>
    <w:p>
      <w:pPr>
        <w:pStyle w:val="BodyText"/>
      </w:pPr>
      <w:r>
        <w:rPr>
          <w:color w:val="333333"/>
        </w:rPr>
        <w:t>(112) або служби газу (104). Самостійно гасити пожежу категорично забороняється!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0" w:after="0"/>
        <w:ind w:left="127" w:right="166" w:firstLine="0"/>
        <w:jc w:val="left"/>
        <w:rPr>
          <w:sz w:val="30"/>
        </w:rPr>
      </w:pPr>
      <w:r>
        <w:rPr>
          <w:color w:val="333333"/>
          <w:sz w:val="30"/>
        </w:rPr>
        <w:t>Коли людина потребує допомоги, то в першу чергу звернеться до дорослих. Тому якщо якийсь незнайомець просить про допомогу, слід йому відповісти категоричною відмовою. Причому відповідати потрібно швидко і відразу ж</w:t>
      </w:r>
      <w:r>
        <w:rPr>
          <w:color w:val="333333"/>
          <w:spacing w:val="-39"/>
          <w:sz w:val="30"/>
        </w:rPr>
        <w:t> </w:t>
      </w:r>
      <w:r>
        <w:rPr>
          <w:color w:val="333333"/>
          <w:sz w:val="30"/>
        </w:rPr>
        <w:t>йти.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0" w:after="0"/>
        <w:ind w:left="127" w:right="218" w:firstLine="0"/>
        <w:jc w:val="left"/>
        <w:rPr>
          <w:sz w:val="30"/>
        </w:rPr>
      </w:pPr>
      <w:r>
        <w:rPr>
          <w:color w:val="333333"/>
          <w:sz w:val="30"/>
        </w:rPr>
        <w:t>У ситуаціях з тваринами головне – зберігати спокій і не провокувати їх на агресію. Можна відволікти собак за допомогою якого-небудь предмета типу шапки, парасольки і т. д. Потрібно поступово віддалятися, що не</w:t>
      </w:r>
      <w:r>
        <w:rPr>
          <w:color w:val="333333"/>
          <w:spacing w:val="-39"/>
          <w:sz w:val="30"/>
        </w:rPr>
        <w:t> </w:t>
      </w:r>
      <w:r>
        <w:rPr>
          <w:color w:val="333333"/>
          <w:sz w:val="30"/>
        </w:rPr>
        <w:t>зустрічаючись з собаками очима і не повертаючись до них</w:t>
      </w:r>
      <w:r>
        <w:rPr>
          <w:color w:val="333333"/>
          <w:spacing w:val="-8"/>
          <w:sz w:val="30"/>
        </w:rPr>
        <w:t> </w:t>
      </w:r>
      <w:r>
        <w:rPr>
          <w:color w:val="333333"/>
          <w:sz w:val="30"/>
        </w:rPr>
        <w:t>спиною.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127" w:right="798" w:firstLine="0"/>
        <w:jc w:val="left"/>
        <w:rPr>
          <w:sz w:val="30"/>
        </w:rPr>
      </w:pPr>
      <w:r>
        <w:rPr>
          <w:color w:val="333333"/>
          <w:sz w:val="30"/>
        </w:rPr>
        <w:t>Ходити в гості </w:t>
      </w:r>
      <w:r>
        <w:rPr>
          <w:color w:val="333333"/>
          <w:spacing w:val="-3"/>
          <w:sz w:val="30"/>
        </w:rPr>
        <w:t>до </w:t>
      </w:r>
      <w:r>
        <w:rPr>
          <w:color w:val="333333"/>
          <w:sz w:val="30"/>
        </w:rPr>
        <w:t>малознайомих людей, навіть ровесників, не можна ні в якому</w:t>
      </w:r>
      <w:r>
        <w:rPr>
          <w:color w:val="333333"/>
          <w:spacing w:val="-7"/>
          <w:sz w:val="30"/>
        </w:rPr>
        <w:t> </w:t>
      </w:r>
      <w:r>
        <w:rPr>
          <w:color w:val="333333"/>
          <w:sz w:val="30"/>
        </w:rPr>
        <w:t>разі.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0" w:after="0"/>
        <w:ind w:left="127" w:right="150" w:firstLine="0"/>
        <w:jc w:val="left"/>
        <w:rPr>
          <w:sz w:val="30"/>
        </w:rPr>
      </w:pPr>
      <w:r>
        <w:rPr>
          <w:color w:val="333333"/>
          <w:sz w:val="30"/>
        </w:rPr>
        <w:t>Телефонуйте в службу порятунку (112) або службу газу (104). Навчіть</w:t>
      </w:r>
      <w:r>
        <w:rPr>
          <w:color w:val="333333"/>
          <w:spacing w:val="-42"/>
          <w:sz w:val="30"/>
        </w:rPr>
        <w:t> </w:t>
      </w:r>
      <w:r>
        <w:rPr>
          <w:color w:val="333333"/>
          <w:sz w:val="30"/>
        </w:rPr>
        <w:t>дитину не соромитися і не панікувати – краще помилковий виклик, ніж</w:t>
      </w:r>
      <w:r>
        <w:rPr>
          <w:color w:val="333333"/>
          <w:spacing w:val="-11"/>
          <w:sz w:val="30"/>
        </w:rPr>
        <w:t> </w:t>
      </w:r>
      <w:r>
        <w:rPr>
          <w:color w:val="333333"/>
          <w:sz w:val="30"/>
        </w:rPr>
        <w:t>вибух.</w:t>
      </w:r>
    </w:p>
    <w:p>
      <w:pPr>
        <w:pStyle w:val="BodyText"/>
        <w:spacing w:line="343" w:lineRule="exact"/>
      </w:pPr>
      <w:r>
        <w:rPr>
          <w:color w:val="333333"/>
        </w:rPr>
        <w:t>8 .На пропозицію зайти в ліфт з незнайомцями потрібно відповідати</w:t>
      </w:r>
    </w:p>
    <w:p>
      <w:pPr>
        <w:pStyle w:val="BodyText"/>
        <w:spacing w:line="242" w:lineRule="auto"/>
        <w:ind w:right="497"/>
      </w:pPr>
      <w:r>
        <w:rPr>
          <w:color w:val="333333"/>
        </w:rPr>
        <w:t>однозначною відмовою. Навчіть дитину в такій ситуації відповідати, що вона чекає батьків, які ось-ось підійдуть.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40" w:lineRule="auto" w:before="0" w:after="0"/>
        <w:ind w:left="127" w:right="666" w:firstLine="0"/>
        <w:jc w:val="left"/>
        <w:rPr>
          <w:sz w:val="30"/>
        </w:rPr>
      </w:pPr>
      <w:r>
        <w:rPr>
          <w:color w:val="333333"/>
          <w:sz w:val="30"/>
        </w:rPr>
        <w:t>Потрібно зайти в людне місце (супермаркет, перукарню, кафе і т. д.) і</w:t>
      </w:r>
      <w:r>
        <w:rPr>
          <w:color w:val="333333"/>
          <w:spacing w:val="-34"/>
          <w:sz w:val="30"/>
        </w:rPr>
        <w:t> </w:t>
      </w:r>
      <w:r>
        <w:rPr>
          <w:color w:val="333333"/>
          <w:sz w:val="30"/>
        </w:rPr>
        <w:t>вже звідти зателефонувати батькам і повідомити про стеження.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2" w:lineRule="auto" w:before="0" w:after="0"/>
        <w:ind w:left="127" w:right="472" w:firstLine="0"/>
        <w:jc w:val="left"/>
        <w:rPr>
          <w:sz w:val="30"/>
        </w:rPr>
      </w:pPr>
      <w:r>
        <w:rPr>
          <w:color w:val="333333"/>
          <w:sz w:val="30"/>
        </w:rPr>
        <w:t>Чужим людям відкривати двері категорично забороняється! Це</w:t>
      </w:r>
      <w:r>
        <w:rPr>
          <w:color w:val="333333"/>
          <w:spacing w:val="-44"/>
          <w:sz w:val="30"/>
        </w:rPr>
        <w:t> </w:t>
      </w:r>
      <w:r>
        <w:rPr>
          <w:color w:val="333333"/>
          <w:sz w:val="30"/>
        </w:rPr>
        <w:t>стосується будь-яких незнайомців, незалежно від статі і віку.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339" w:lineRule="exact" w:before="0" w:after="0"/>
        <w:ind w:left="582" w:right="0" w:hanging="456"/>
        <w:jc w:val="left"/>
        <w:rPr>
          <w:sz w:val="30"/>
        </w:rPr>
      </w:pPr>
      <w:r>
        <w:rPr>
          <w:color w:val="333333"/>
          <w:sz w:val="30"/>
        </w:rPr>
        <w:t>Треба якомога швидше привернути увагу людей. Можна кричати і</w:t>
      </w:r>
      <w:r>
        <w:rPr>
          <w:color w:val="333333"/>
          <w:spacing w:val="-26"/>
          <w:sz w:val="30"/>
        </w:rPr>
        <w:t> </w:t>
      </w:r>
      <w:r>
        <w:rPr>
          <w:color w:val="333333"/>
          <w:sz w:val="30"/>
        </w:rPr>
        <w:t>битися.</w:t>
      </w:r>
    </w:p>
    <w:p>
      <w:pPr>
        <w:pStyle w:val="BodyText"/>
        <w:ind w:right="1451"/>
      </w:pPr>
      <w:r>
        <w:rPr>
          <w:color w:val="333333"/>
        </w:rPr>
        <w:t>Також можна бити по машинам, які стоять поруч – можливо, спрацює сигналізація.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0" w:lineRule="auto" w:before="0" w:after="0"/>
        <w:ind w:left="127" w:right="812" w:firstLine="0"/>
        <w:jc w:val="left"/>
        <w:rPr>
          <w:sz w:val="30"/>
        </w:rPr>
      </w:pPr>
      <w:r>
        <w:rPr>
          <w:color w:val="333333"/>
          <w:sz w:val="30"/>
        </w:rPr>
        <w:t>В такому випадку слід зберігати спокій. У натовпі необхідно</w:t>
      </w:r>
      <w:r>
        <w:rPr>
          <w:color w:val="333333"/>
          <w:spacing w:val="-38"/>
          <w:sz w:val="30"/>
        </w:rPr>
        <w:t> </w:t>
      </w:r>
      <w:r>
        <w:rPr>
          <w:color w:val="333333"/>
          <w:sz w:val="30"/>
        </w:rPr>
        <w:t>поступово зміщуватися до краю, але не намагатися не йти проти людського</w:t>
      </w:r>
      <w:r>
        <w:rPr>
          <w:color w:val="333333"/>
          <w:spacing w:val="-28"/>
          <w:sz w:val="30"/>
        </w:rPr>
        <w:t> </w:t>
      </w:r>
      <w:r>
        <w:rPr>
          <w:color w:val="333333"/>
          <w:sz w:val="30"/>
        </w:rPr>
        <w:t>потоку.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0" w:lineRule="auto" w:before="0" w:after="0"/>
        <w:ind w:left="127" w:right="211" w:firstLine="0"/>
        <w:jc w:val="left"/>
        <w:rPr>
          <w:sz w:val="30"/>
        </w:rPr>
      </w:pPr>
      <w:r>
        <w:rPr>
          <w:color w:val="333333"/>
          <w:sz w:val="30"/>
        </w:rPr>
        <w:t>Слід знайти безпечне укриття. Це може бути найближчий магазин або під’їзд. Треба триматися подалі від водойм, металоконструкцій і високих</w:t>
      </w:r>
      <w:r>
        <w:rPr>
          <w:color w:val="333333"/>
          <w:spacing w:val="-42"/>
          <w:sz w:val="30"/>
        </w:rPr>
        <w:t> </w:t>
      </w:r>
      <w:r>
        <w:rPr>
          <w:color w:val="333333"/>
          <w:sz w:val="30"/>
        </w:rPr>
        <w:t>дерев.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2" w:lineRule="auto" w:before="0" w:after="0"/>
        <w:ind w:left="127" w:right="244" w:firstLine="0"/>
        <w:jc w:val="left"/>
        <w:rPr>
          <w:sz w:val="30"/>
        </w:rPr>
      </w:pPr>
      <w:r>
        <w:rPr>
          <w:color w:val="333333"/>
          <w:sz w:val="30"/>
        </w:rPr>
        <w:t>Про погрози будь-якого характеру слід негайно повідомити батькам,</w:t>
      </w:r>
      <w:r>
        <w:rPr>
          <w:color w:val="333333"/>
          <w:spacing w:val="-41"/>
          <w:sz w:val="30"/>
        </w:rPr>
        <w:t> </w:t>
      </w:r>
      <w:r>
        <w:rPr>
          <w:color w:val="333333"/>
          <w:sz w:val="30"/>
        </w:rPr>
        <w:t>поліції або службі</w:t>
      </w:r>
      <w:r>
        <w:rPr>
          <w:color w:val="333333"/>
          <w:spacing w:val="1"/>
          <w:sz w:val="30"/>
        </w:rPr>
        <w:t> </w:t>
      </w:r>
      <w:r>
        <w:rPr>
          <w:color w:val="333333"/>
          <w:sz w:val="30"/>
        </w:rPr>
        <w:t>довіри</w:t>
      </w: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0" w:lineRule="auto" w:before="0" w:after="0"/>
        <w:ind w:left="127" w:right="540" w:firstLine="0"/>
        <w:jc w:val="left"/>
        <w:rPr>
          <w:sz w:val="30"/>
        </w:rPr>
      </w:pPr>
      <w:r>
        <w:rPr>
          <w:color w:val="333333"/>
          <w:sz w:val="30"/>
        </w:rPr>
        <w:t>Кататися на замерзлому водоймищі без батьків категорично заборонено – винятків бути не</w:t>
      </w:r>
      <w:r>
        <w:rPr>
          <w:color w:val="333333"/>
          <w:spacing w:val="-3"/>
          <w:sz w:val="30"/>
        </w:rPr>
        <w:t> </w:t>
      </w:r>
      <w:r>
        <w:rPr>
          <w:color w:val="333333"/>
          <w:sz w:val="30"/>
        </w:rPr>
        <w:t>може!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127" w:right="743" w:firstLine="0"/>
        <w:jc w:val="left"/>
        <w:rPr>
          <w:sz w:val="30"/>
        </w:rPr>
      </w:pPr>
      <w:r>
        <w:rPr>
          <w:color w:val="333333"/>
          <w:sz w:val="30"/>
        </w:rPr>
        <w:t>Щоб дитина усвідомлювала наслідки, потрібно пояснити небезпеку неправильного вживання лікарських засобів. Брати аптечку і</w:t>
      </w:r>
      <w:r>
        <w:rPr>
          <w:color w:val="333333"/>
          <w:spacing w:val="-44"/>
          <w:sz w:val="30"/>
        </w:rPr>
        <w:t> </w:t>
      </w:r>
      <w:r>
        <w:rPr>
          <w:color w:val="333333"/>
          <w:sz w:val="30"/>
        </w:rPr>
        <w:t>користуватися незнайомими ліками під час відсутності батьків не</w:t>
      </w:r>
      <w:r>
        <w:rPr>
          <w:color w:val="333333"/>
          <w:spacing w:val="-11"/>
          <w:sz w:val="30"/>
        </w:rPr>
        <w:t> </w:t>
      </w:r>
      <w:r>
        <w:rPr>
          <w:color w:val="333333"/>
          <w:sz w:val="30"/>
        </w:rPr>
        <w:t>можна.</w:t>
      </w:r>
    </w:p>
    <w:sectPr>
      <w:pgSz w:w="11910" w:h="16840"/>
      <w:pgMar w:top="760" w:bottom="280" w:left="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."/>
      <w:lvlJc w:val="left"/>
      <w:pPr>
        <w:ind w:left="128" w:hanging="303"/>
        <w:jc w:val="left"/>
      </w:pPr>
      <w:rPr>
        <w:rFonts w:hint="default" w:ascii="Times New Roman" w:hAnsi="Times New Roman" w:eastAsia="Times New Roman" w:cs="Times New Roman"/>
        <w:color w:val="333333"/>
        <w:spacing w:val="0"/>
        <w:w w:val="100"/>
        <w:sz w:val="30"/>
        <w:szCs w:val="30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168" w:hanging="303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217" w:hanging="303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266" w:hanging="303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315" w:hanging="303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364" w:hanging="303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412" w:hanging="303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461" w:hanging="303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10" w:hanging="303"/>
      </w:pPr>
      <w:rPr>
        <w:rFonts w:hint="default"/>
        <w:lang w:val="uk-UA" w:eastAsia="uk-UA" w:bidi="uk-U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8" w:hanging="303"/>
        <w:jc w:val="left"/>
      </w:pPr>
      <w:rPr>
        <w:rFonts w:hint="default" w:ascii="Times New Roman" w:hAnsi="Times New Roman" w:eastAsia="Times New Roman" w:cs="Times New Roman"/>
        <w:color w:val="333333"/>
        <w:spacing w:val="0"/>
        <w:w w:val="100"/>
        <w:sz w:val="30"/>
        <w:szCs w:val="30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168" w:hanging="303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217" w:hanging="303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266" w:hanging="303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315" w:hanging="303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364" w:hanging="303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412" w:hanging="303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461" w:hanging="303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10" w:hanging="303"/>
      </w:pPr>
      <w:rPr>
        <w:rFonts w:hint="default"/>
        <w:lang w:val="uk-UA" w:eastAsia="uk-UA" w:bidi="uk-U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1" w:hanging="303"/>
        <w:jc w:val="left"/>
      </w:pPr>
      <w:rPr>
        <w:rFonts w:hint="default" w:ascii="Times New Roman" w:hAnsi="Times New Roman" w:eastAsia="Times New Roman" w:cs="Times New Roman"/>
        <w:color w:val="333333"/>
        <w:spacing w:val="0"/>
        <w:w w:val="100"/>
        <w:sz w:val="30"/>
        <w:szCs w:val="30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456" w:hanging="303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473" w:hanging="303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490" w:hanging="303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507" w:hanging="303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524" w:hanging="303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540" w:hanging="303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557" w:hanging="303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574" w:hanging="303"/>
      </w:pPr>
      <w:rPr>
        <w:rFonts w:hint="default"/>
        <w:lang w:val="uk-UA" w:eastAsia="uk-UA" w:bidi="uk-U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>
      <w:ind w:left="127"/>
    </w:pPr>
    <w:rPr>
      <w:rFonts w:ascii="Times New Roman" w:hAnsi="Times New Roman" w:eastAsia="Times New Roman" w:cs="Times New Roman"/>
      <w:sz w:val="30"/>
      <w:szCs w:val="30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127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127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dcterms:created xsi:type="dcterms:W3CDTF">2020-05-14T13:06:10Z</dcterms:created>
  <dcterms:modified xsi:type="dcterms:W3CDTF">2020-05-14T13:06:10Z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