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0F" w:rsidRDefault="00F6420F">
      <w:pPr>
        <w:spacing w:after="0"/>
        <w:ind w:left="6946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:rsidR="00F6420F" w:rsidRDefault="00A3037E" w:rsidP="00A23983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2398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lang w:val="uk-UA"/>
        </w:rPr>
        <w:t xml:space="preserve"> </w:t>
      </w:r>
    </w:p>
    <w:p w:rsidR="00F6420F" w:rsidRDefault="00A3037E" w:rsidP="00A23983">
      <w:pPr>
        <w:spacing w:after="0" w:line="240" w:lineRule="auto"/>
        <w:ind w:left="5670" w:firstLine="31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3983">
        <w:rPr>
          <w:rFonts w:ascii="Times New Roman" w:hAnsi="Times New Roman" w:cs="Times New Roman"/>
          <w:sz w:val="28"/>
          <w:szCs w:val="28"/>
          <w:lang w:val="uk-UA"/>
        </w:rPr>
        <w:t>Наказ д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A239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№8 </w:t>
      </w:r>
      <w:r w:rsidR="00A239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>«Калинонька»</w:t>
      </w:r>
    </w:p>
    <w:p w:rsidR="00F6420F" w:rsidRDefault="00A303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23983">
        <w:rPr>
          <w:rFonts w:ascii="Times New Roman" w:hAnsi="Times New Roman" w:cs="Times New Roman"/>
          <w:sz w:val="28"/>
          <w:szCs w:val="28"/>
          <w:lang w:val="uk-UA"/>
        </w:rPr>
        <w:t xml:space="preserve"> №45 від </w:t>
      </w:r>
      <w:r w:rsidR="00984D2C">
        <w:rPr>
          <w:rFonts w:ascii="Times New Roman" w:hAnsi="Times New Roman" w:cs="Times New Roman"/>
          <w:sz w:val="28"/>
          <w:szCs w:val="28"/>
          <w:lang w:val="uk-UA"/>
        </w:rPr>
        <w:t xml:space="preserve"> 01 вересня 2022 року</w:t>
      </w:r>
    </w:p>
    <w:p w:rsidR="00BB36B0" w:rsidRDefault="00A3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</w:t>
      </w:r>
      <w:r w:rsidR="002E0D68">
        <w:rPr>
          <w:rFonts w:ascii="Times New Roman" w:hAnsi="Times New Roman" w:cs="Times New Roman"/>
          <w:b/>
          <w:sz w:val="28"/>
          <w:szCs w:val="28"/>
          <w:lang w:val="uk-UA"/>
        </w:rPr>
        <w:t>горитм дій учасників освітнього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</w:t>
      </w:r>
      <w:r w:rsidR="00BB3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420F" w:rsidRDefault="00BB3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 №8 «Калинонька»</w:t>
      </w:r>
    </w:p>
    <w:p w:rsidR="00F6420F" w:rsidRDefault="00A3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отриманні сигналів оповіщення про загрозу виникнення</w:t>
      </w:r>
    </w:p>
    <w:p w:rsidR="00F6420F" w:rsidRDefault="00A3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виникнення надзвичайних ситуацій</w:t>
      </w:r>
    </w:p>
    <w:p w:rsidR="00F6420F" w:rsidRDefault="00F6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20F" w:rsidRDefault="00A3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випадку  укриття  у приміщенні закладу </w:t>
      </w:r>
    </w:p>
    <w:p w:rsidR="00F6420F" w:rsidRDefault="00A3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(сигнал «Повітряна тривога»)</w:t>
      </w:r>
    </w:p>
    <w:p w:rsidR="00F6420F" w:rsidRDefault="00F6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20F" w:rsidRPr="006D285F" w:rsidRDefault="00A3037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Після отримання на мобільний застосунок сигналу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«Повітряна тривога»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або включення місцевої сирени системи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відповідальна особа за порядок оповіщення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закладі дошкільної освіти </w:t>
      </w:r>
      <w:r w:rsidR="002F4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F431A" w:rsidRPr="002F4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сестра медична старша Ірина МУЗИКА, у разі її відсутності сестра медична старша Лілія РИБАЧОК.</w:t>
      </w:r>
      <w:r w:rsidRPr="002F4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сповіщає працівників та екстрені служби  про надзвичайну </w:t>
      </w:r>
      <w:r w:rsidRP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ситуацію (</w:t>
      </w:r>
      <w:r w:rsidR="006D285F" w:rsidRP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proofErr w:type="spellStart"/>
      <w:r w:rsidR="006D285F" w:rsidRP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вайбер</w:t>
      </w:r>
      <w:proofErr w:type="spellEnd"/>
      <w:r w:rsidR="006D285F" w:rsidRP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спільноті закладу</w:t>
      </w:r>
      <w:r w:rsidRP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). </w:t>
      </w:r>
    </w:p>
    <w:p w:rsidR="00F6420F" w:rsidRDefault="002F43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2. Завідувач господарства Іван БОРОДІЙ, </w:t>
      </w:r>
      <w:r w:rsid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робітник з обслуговуванню та ремонту будівель (споруд)</w:t>
      </w:r>
      <w:r w:rsidR="00767A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Олександр ГУСАРЧУК</w:t>
      </w:r>
      <w:r w:rsid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D285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укриття, у разі сигнал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повітряної тривоги відк</w:t>
      </w:r>
      <w:r w:rsidR="006D2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ривають укриття, допомагають </w:t>
      </w:r>
      <w:r w:rsidR="00A30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вихователям розмістити вихованців в укритті та забезпечити їх комфортне перебування.</w:t>
      </w:r>
    </w:p>
    <w:p w:rsidR="00F6420F" w:rsidRDefault="00A303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 Після отримання сповіщення про надзвичайну ситуацію вихователі </w:t>
      </w:r>
      <w:r w:rsid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усіх вікових груп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повинні порахувати дітей відповідно до списку, швидко одягнути їх, взяти із собою журнал обліку щоденного відвідування  дітьми групи,  список дітей групи з контактними даними батьків, ручку та пройти до укриття в підвальне приміщення закладу.</w:t>
      </w:r>
    </w:p>
    <w:p w:rsidR="00F6420F" w:rsidRDefault="00A3037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4. Помічники </w:t>
      </w:r>
      <w:r w:rsid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вихователів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повинні допомогти одягнути та провести дітей до укриття, взяти «тривожний рюкзак»</w:t>
      </w:r>
      <w:r w:rsidR="006D2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(групи)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у якому має бути аптечка із препаратами для надання першої медичної допомоги, засоби гігієни та ємність із чистою водою, яку замінюють щодня.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організації евакуації  та супроводу вихованців до укриття залучаються й інші педагогічні та технічні працівники, які закріплені за відповідними групами</w:t>
      </w:r>
      <w:r w:rsidR="006D2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наказу закладу)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Працівники та діти повинні проходити до укриття відповідно до заздалегідь складеного маршруту </w:t>
      </w:r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мапи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прибуття до захисної споруди вихователі заспокоюють вихованців, допомагають їм зайняти місця, перевіряють ще раз кількість дітей,  повідомляють адміністрацію та батьків про поточну ситуацію, стан дітей та персоналу.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8. В укритті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працівники ЗДО здійснюють необхідну підтримку, заходи для комфортного та спокійного перебування в укритті. 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9.  Чергові по закладу повинні зачинити всі вікна, вхідні двері всіх приміщень першого та другого поверхів закладу, вимкнути світло, пройти по групах</w:t>
      </w:r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приміщеннях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 перевірити чи нікого не залишилось.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10.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Працівники харчоблоку вимикають працюючі плити та інші електричні прилади, за необхідності допомагають евакуювати дітей та прямують до  укриття.</w:t>
      </w:r>
    </w:p>
    <w:p w:rsidR="00F6420F" w:rsidRDefault="00A303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Працівники пральні  вимикають праски, пральні машини та інші електричні прилади, за необхідності допомагають евакуювати дітей та прямують до  укриття. </w:t>
      </w:r>
    </w:p>
    <w:p w:rsidR="00F6420F" w:rsidRDefault="00A3037E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12.  Якщо звучить сигнал </w:t>
      </w:r>
      <w:r>
        <w:rPr>
          <w:rFonts w:ascii="Times New Roman" w:hAnsi="Times New Roman" w:cs="Times New Roman"/>
          <w:sz w:val="28"/>
          <w:szCs w:val="28"/>
          <w:lang w:val="uk-UA"/>
        </w:rPr>
        <w:t>«Повітряна тривога»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під час денного сну, вихователі разом з помічниками мають розбудити, підійняти, одягти дітей і пройти  в укриття.</w:t>
      </w:r>
    </w:p>
    <w:p w:rsidR="00F6420F" w:rsidRDefault="00A3037E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13. Якщо звучить сигнал </w:t>
      </w:r>
      <w:r>
        <w:rPr>
          <w:rFonts w:ascii="Times New Roman" w:hAnsi="Times New Roman" w:cs="Times New Roman"/>
          <w:sz w:val="28"/>
          <w:szCs w:val="28"/>
          <w:lang w:val="uk-UA"/>
        </w:rPr>
        <w:t>«Повітряна тривога»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 час прогулянки дітей, вихователі з майданчика мають вести дітей в укриття. Помічники вихователя повинні взяти журнал обліку щоденного відвідування  дітьми групи, список дітей групи з контактними даними, «тривожний рюкзак» та негайно підійти до вихователя й допомогти відвести дітей до укриття.</w:t>
      </w:r>
    </w:p>
    <w:p w:rsidR="00F6420F" w:rsidRDefault="00A3037E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14. Усі працівники закладу повинні перебувати в укритті разом із вихованцями, поки не буде сигналу «Відбій повітряної тривоги».</w:t>
      </w:r>
    </w:p>
    <w:p w:rsidR="00F6420F" w:rsidRDefault="00A3037E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Вимушена евакуація з укриття проводиться, якщо: </w:t>
      </w:r>
    </w:p>
    <w:p w:rsidR="00F6420F" w:rsidRDefault="00A3037E">
      <w:pPr>
        <w:numPr>
          <w:ilvl w:val="0"/>
          <w:numId w:val="1"/>
        </w:numPr>
        <w:shd w:val="clear" w:color="auto" w:fill="FFFFFF"/>
        <w:spacing w:after="0" w:line="276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відбулося пошкодження споруди, що виключає подальше перебування в ній осіб, які укриваються; </w:t>
      </w:r>
    </w:p>
    <w:p w:rsidR="00F6420F" w:rsidRDefault="00A3037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відбулося затоплення споруди;</w:t>
      </w:r>
    </w:p>
    <w:p w:rsidR="00F6420F" w:rsidRDefault="00A3037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сталася пожежа у споруді та утворилися в ній небезпечні концентрації шкідливих газів; </w:t>
      </w:r>
    </w:p>
    <w:p w:rsidR="00F6420F" w:rsidRDefault="00A3037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досягнено граничних параметрів внутрішнього повітряного середовища.</w:t>
      </w:r>
    </w:p>
    <w:p w:rsidR="00F6420F" w:rsidRDefault="00A3037E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16. Після сигналу «Відбій повітряної тривоги» працівники, які перебували в укритті,  мають допомогти відвести вихованців до приміщення груп.</w:t>
      </w:r>
    </w:p>
    <w:p w:rsidR="00AF7E2B" w:rsidRDefault="00AF7E2B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F7E2B" w:rsidRDefault="002F68FA" w:rsidP="00AF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F7E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випадку  евакуації за межі закладу</w:t>
      </w:r>
    </w:p>
    <w:p w:rsidR="002F68FA" w:rsidRDefault="002F68FA" w:rsidP="00AF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(сигнал «Увага всім»)</w:t>
      </w:r>
    </w:p>
    <w:p w:rsidR="00AF7E2B" w:rsidRDefault="00AF7E2B" w:rsidP="00AF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7E2B" w:rsidRPr="00AF7E2B" w:rsidRDefault="00AF7E2B" w:rsidP="00AF7E2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E2B"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надзвичайної ситуації у закладі дошкільної освіти </w:t>
      </w:r>
      <w:r w:rsidR="000E36B6">
        <w:rPr>
          <w:rFonts w:ascii="Times New Roman" w:hAnsi="Times New Roman" w:cs="Times New Roman"/>
          <w:sz w:val="28"/>
          <w:szCs w:val="28"/>
          <w:lang w:val="uk-UA"/>
        </w:rPr>
        <w:t>що не дозволяє перебувати у приміщені закладу або укритті під час повітряної тривоги</w:t>
      </w:r>
      <w:r w:rsidRPr="00AF7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6B6">
        <w:rPr>
          <w:rFonts w:ascii="Times New Roman" w:hAnsi="Times New Roman" w:cs="Times New Roman"/>
          <w:sz w:val="28"/>
          <w:szCs w:val="28"/>
          <w:lang w:val="uk-UA"/>
        </w:rPr>
        <w:t>(пожежа, руйнування</w:t>
      </w:r>
      <w:r w:rsidRPr="00AF7E2B">
        <w:rPr>
          <w:rFonts w:ascii="Times New Roman" w:hAnsi="Times New Roman" w:cs="Times New Roman"/>
          <w:sz w:val="28"/>
          <w:szCs w:val="28"/>
          <w:lang w:val="uk-UA"/>
        </w:rPr>
        <w:t xml:space="preserve"> будівлі</w:t>
      </w:r>
      <w:r w:rsidR="000E36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відповідальна особа за порядок оповіщення 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 закладі дошкільної освіти – 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сестра медична старша Ірина МУЗИКА, у разі її відсутності сест</w:t>
      </w:r>
      <w:r w:rsidR="000E3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ра медична старша Лілія РИБАЧОК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сповіщає працівників та екстрені служби  про надзвичайну ситуацію </w:t>
      </w:r>
      <w:r w:rsidR="001E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«Увага всім!»</w:t>
      </w:r>
      <w:r w:rsidR="001E5B67"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(у </w:t>
      </w:r>
      <w:proofErr w:type="spellStart"/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вайбер</w:t>
      </w:r>
      <w:proofErr w:type="spellEnd"/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спільноті закладу</w:t>
      </w:r>
      <w:r w:rsidR="000E36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по телефону</w:t>
      </w:r>
      <w:r w:rsidRPr="00AF7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F6420F" w:rsidRPr="00CD55BB" w:rsidRDefault="000E36B6" w:rsidP="009C412C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D55BB">
        <w:rPr>
          <w:rFonts w:ascii="Times New Roman" w:hAnsi="Times New Roman" w:cs="Times New Roman"/>
          <w:sz w:val="28"/>
          <w:szCs w:val="28"/>
          <w:lang w:val="uk-UA"/>
        </w:rPr>
        <w:t>Завідувач господарства Іван БОРОДІЙ, робітник з обслуговуванню та ремонту будівель (споруд) Олександр ГУСАРЧУК відповідальні  за виходи з будівлі, у разі</w:t>
      </w:r>
      <w:r w:rsidR="007F1514"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надзвичайної ситуації що не дозволяє перебувати у приміщені закладу або укритті під час повітряної тривоги (пожежа, руйнування будівлі),  </w:t>
      </w:r>
      <w:r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5BB" w:rsidRPr="00CD55BB">
        <w:rPr>
          <w:rFonts w:ascii="Times New Roman" w:hAnsi="Times New Roman" w:cs="Times New Roman"/>
          <w:sz w:val="28"/>
          <w:szCs w:val="28"/>
          <w:lang w:val="uk-UA"/>
        </w:rPr>
        <w:t>після оповіщення</w:t>
      </w:r>
      <w:r w:rsidR="001E5B67">
        <w:rPr>
          <w:rFonts w:ascii="Times New Roman" w:hAnsi="Times New Roman" w:cs="Times New Roman"/>
          <w:sz w:val="28"/>
          <w:szCs w:val="28"/>
          <w:lang w:val="uk-UA"/>
        </w:rPr>
        <w:t xml:space="preserve"> «Увага всім!»</w:t>
      </w:r>
      <w:r w:rsidR="00CD55BB" w:rsidRPr="00CD55BB">
        <w:rPr>
          <w:rFonts w:ascii="Times New Roman" w:hAnsi="Times New Roman" w:cs="Times New Roman"/>
          <w:sz w:val="28"/>
          <w:szCs w:val="28"/>
          <w:lang w:val="uk-UA"/>
        </w:rPr>
        <w:t>, відчиняють в</w:t>
      </w:r>
      <w:r w:rsidR="00CD55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55BB"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хідні двері, </w:t>
      </w:r>
      <w:proofErr w:type="spellStart"/>
      <w:r w:rsidR="00CD55BB" w:rsidRPr="00CD55BB">
        <w:rPr>
          <w:rFonts w:ascii="Times New Roman" w:hAnsi="Times New Roman" w:cs="Times New Roman"/>
          <w:sz w:val="28"/>
          <w:szCs w:val="28"/>
          <w:lang w:val="uk-UA"/>
        </w:rPr>
        <w:t>двері</w:t>
      </w:r>
      <w:proofErr w:type="spellEnd"/>
      <w:r w:rsidR="00CD55BB"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 запасних виходів з будівлі. Д</w:t>
      </w:r>
      <w:r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опомагають  вихователям </w:t>
      </w:r>
      <w:r w:rsidR="00CD55BB">
        <w:rPr>
          <w:rFonts w:ascii="Times New Roman" w:hAnsi="Times New Roman" w:cs="Times New Roman"/>
          <w:sz w:val="28"/>
          <w:szCs w:val="28"/>
          <w:lang w:val="uk-UA"/>
        </w:rPr>
        <w:t>виводити дітей за межі  закладу.</w:t>
      </w:r>
    </w:p>
    <w:p w:rsidR="00CD55BB" w:rsidRDefault="00CD55BB" w:rsidP="00CD55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 Після отримання сповіщення </w:t>
      </w:r>
      <w:r w:rsidR="001E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«Увага всім!»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вихователі  усіх вікових груп повинні порахувати дітей відповідно до списку, швидко одягнути їх, взяти із собою журнал обліку щоденного відвідування  дітьми групи,  список дітей групи з контактними даними батьків, ручку та пройти через виходи</w:t>
      </w:r>
      <w:r w:rsidR="001E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E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разі блокування через запасні виходи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межі закладу.</w:t>
      </w:r>
    </w:p>
    <w:p w:rsidR="00CD55BB" w:rsidRDefault="00CD55BB" w:rsidP="00CD55B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 Помічники вихователів  повинні допомогти одягнути</w:t>
      </w:r>
      <w:r w:rsidR="00300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дітей,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взяти «тривожний рюкзак» (групи), у якому має бути аптечка із препаратами для надання першої медичної допомоги, засоби гігієни та ємність із чи</w:t>
      </w:r>
      <w:r w:rsidR="00300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стою водою, яку замінюють щодня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 провести дітей за межі закладу, </w:t>
      </w:r>
    </w:p>
    <w:p w:rsidR="00CD55BB" w:rsidRDefault="00CD55BB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організації евак</w:t>
      </w:r>
      <w:r w:rsidR="00300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уації  та супроводу вихованців за межі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залучаються й інші педагогічні та технічні працівники, які закріплені за відповідними групами (згідно наказу закладу). </w:t>
      </w:r>
    </w:p>
    <w:p w:rsidR="00CD55BB" w:rsidRDefault="00CD55BB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Працівники та діти </w:t>
      </w:r>
      <w:r w:rsidR="00300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евакуюються за межі закладу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заздалегідь складеного маршруту </w:t>
      </w:r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мапи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евакуації</w:t>
      </w:r>
      <w:proofErr w:type="spellEnd"/>
      <w:r w:rsidRPr="00A30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D55BB" w:rsidRDefault="00CD55BB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="00300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евакуації за межі закладу,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вихователі заспокоюють вихованців, перевіряють ще раз кількість дітей,  повідомляють адміністрацію та батьків про поточну ситуацію, стан дітей та персоналу.</w:t>
      </w:r>
    </w:p>
    <w:p w:rsidR="00CD55BB" w:rsidRPr="00147B3D" w:rsidRDefault="00300D71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8.</w:t>
      </w:r>
      <w:r w:rsidR="00CD5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Чергові по закладу повинні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ретельно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перевірити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унеможливити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небезпечній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зоні</w:t>
      </w:r>
      <w:proofErr w:type="spellEnd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147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працівників</w:t>
      </w:r>
      <w:r w:rsidR="00CD55BB" w:rsidRP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D55BB" w:rsidRDefault="00CD55BB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10.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харчоблоку вимикають працюючі плити та інші електричні прилади, за необхідності допомагають евакуювати дітей та </w:t>
      </w:r>
      <w:r w:rsidR="00300D71">
        <w:rPr>
          <w:rFonts w:ascii="Times New Roman" w:eastAsia="Times New Roman" w:hAnsi="Times New Roman" w:cs="Times New Roman"/>
          <w:sz w:val="28"/>
          <w:szCs w:val="28"/>
          <w:lang w:val="uk-UA"/>
        </w:rPr>
        <w:t>прямують та прямують за межі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D55BB" w:rsidRDefault="00CD55BB" w:rsidP="00CD55B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Працівники пральні  вимикають праски, пральні машини та інші електричні прилади, за необхідності допомагають евакуювати дітей та </w:t>
      </w:r>
      <w:r w:rsidR="00300D71">
        <w:rPr>
          <w:rFonts w:ascii="Times New Roman" w:eastAsia="Times New Roman" w:hAnsi="Times New Roman" w:cs="Times New Roman"/>
          <w:sz w:val="28"/>
          <w:szCs w:val="28"/>
          <w:lang w:val="uk-UA"/>
        </w:rPr>
        <w:t>прямують за межі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D55BB" w:rsidRDefault="00CD55BB" w:rsidP="00CD55BB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12.  Якщо звучить сигнал</w:t>
      </w:r>
      <w:r w:rsidR="00300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«Увага всім</w:t>
      </w:r>
      <w:r w:rsid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!</w:t>
      </w:r>
      <w:r w:rsidR="00300D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 </w:t>
      </w:r>
      <w:r w:rsidR="00300D71" w:rsidRPr="00CD55BB">
        <w:rPr>
          <w:rFonts w:ascii="Times New Roman" w:hAnsi="Times New Roman" w:cs="Times New Roman"/>
          <w:sz w:val="28"/>
          <w:szCs w:val="28"/>
          <w:lang w:val="uk-UA"/>
        </w:rPr>
        <w:t>у разі виникнення надзвичайної ситуації що не дозволяє перебувати у приміщені закладу або укритті під час повітряної тривоги (пожежа, руйнування будівлі)</w:t>
      </w:r>
      <w:r w:rsidR="00300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 час денного сну, вихователі разом з помічниками мають розбудити, підійняти, одягти дітей</w:t>
      </w:r>
      <w:r w:rsid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евакуюватись за межі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D55BB" w:rsidRDefault="00CD55BB" w:rsidP="00CD55BB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13. Якщо звучить сигнал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7B3D">
        <w:rPr>
          <w:rFonts w:ascii="Times New Roman" w:hAnsi="Times New Roman" w:cs="Times New Roman"/>
          <w:sz w:val="28"/>
          <w:szCs w:val="28"/>
          <w:lang w:val="uk-UA"/>
        </w:rPr>
        <w:t>Увага всім!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B3D" w:rsidRPr="00CD55BB">
        <w:rPr>
          <w:rFonts w:ascii="Times New Roman" w:hAnsi="Times New Roman" w:cs="Times New Roman"/>
          <w:sz w:val="28"/>
          <w:szCs w:val="28"/>
          <w:lang w:val="uk-UA"/>
        </w:rPr>
        <w:t>у разі виникнення надзвичайної ситуації що не дозволяє перебувати</w:t>
      </w:r>
      <w:r w:rsidR="00147B3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, </w:t>
      </w:r>
      <w:r w:rsidR="00147B3D"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приміщені закладу або укритті під час повітряної тривоги (пожежа, руйнування будівлі)</w:t>
      </w:r>
      <w:r w:rsidR="0014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 час прогулянки дітей, вихователі з майданчика мають вести </w:t>
      </w:r>
      <w:r w:rsid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дітей за межі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Помічники вихователя повинні взяти журнал обліку щоденного відвідування  дітьми групи, список дітей групи з контактними даними, «тривожний рюкзак» та негайно підійти до вихователя й </w:t>
      </w:r>
      <w:r w:rsid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допомогти вивести дітей за межі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E5B67" w:rsidRDefault="001E5B67" w:rsidP="00CD55BB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14. Вихователі за межами закладу  перераховують дітей. Повідомляють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батьків про місце знаходження та стан дітей. У разі відсутності когось з дітей,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повідомляють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адміністрацію закладу.</w:t>
      </w:r>
    </w:p>
    <w:p w:rsidR="001E5B67" w:rsidRDefault="00CD55B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14. Усі працівники закладу повинні перебувати </w:t>
      </w:r>
      <w:r w:rsid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 межами закладу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разом із вихованцями</w:t>
      </w:r>
      <w:r w:rsidR="001E5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допоки не отримають подальшу інформацію від екстрених служб чи адміністрації закладу.</w:t>
      </w:r>
    </w:p>
    <w:p w:rsidR="00CD55BB" w:rsidRDefault="00CD55B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5F42DB" w:rsidRDefault="005F42DB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D1168" w:rsidRDefault="005F42DB" w:rsidP="000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 w:rsidR="000D1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випадку  </w:t>
      </w:r>
      <w:r w:rsidR="000D1168">
        <w:rPr>
          <w:rFonts w:ascii="Times New Roman" w:hAnsi="Times New Roman" w:cs="Times New Roman"/>
          <w:b/>
          <w:sz w:val="28"/>
          <w:szCs w:val="28"/>
          <w:lang w:val="uk-UA"/>
        </w:rPr>
        <w:t>аварійного блокування</w:t>
      </w:r>
    </w:p>
    <w:p w:rsidR="005F42DB" w:rsidRDefault="005F42DB" w:rsidP="000D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(сигнал «Увага всім!»)</w:t>
      </w:r>
      <w:bookmarkStart w:id="0" w:name="_GoBack"/>
      <w:bookmarkEnd w:id="0"/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D1168" w:rsidRPr="000D1168" w:rsidRDefault="000D1168" w:rsidP="000D1168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У разі виникнення надзвичайної ситуації у закладі дошкільної освіти що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блокування у приміщені закладу, 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відповідальна особа за порядок оповіщення в закладі дошкільної освіти – сестра медична старша Ірина МУЗИКА, у разі її відсутності сестра медична старша Лілія РИБАЧОК сповіщає працівників та екстрені служби  про надзвичайну ситуацію «Увага всім!» (у </w:t>
      </w:r>
      <w:proofErr w:type="spellStart"/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вайбер</w:t>
      </w:r>
      <w:proofErr w:type="spellEnd"/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спільноті закладу, по телефону).</w:t>
      </w:r>
    </w:p>
    <w:p w:rsidR="00EB5090" w:rsidRDefault="000D1168" w:rsidP="000D1168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Завідувач господарства Іван БОРОДІЙ, робітник з обслуговуванню та ремонту будівель (споруд) Олександр ГУСАРЧУК відповідальні  за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блокування усіх дверей у будівлі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  після оповіщення «Увага всім!»,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зачиняють 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двері,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разі можливості блокують їх. 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Допомагають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вивести дітей у безпечне місце (коридор) де немає вікон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D1168" w:rsidRDefault="000D1168" w:rsidP="000D1168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Після отримання сповіщення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«Увага всім!»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вихователі повинні порахувати дітей відповідно до списку, швидко одягнути їх, взяти із собою журнал обліку щоденного відвідування  дітьми групи,  список дітей групи з контактними даними батьків, ручку та пройти у безпечне місце (коридор) де немає вікон</w:t>
      </w:r>
      <w:r w:rsidRPr="000D11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D1168" w:rsidRDefault="000D1168" w:rsidP="000D116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4. Помічники вихователя повинні допомогти одягнути та провести дітей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безпечного місця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взяти «тривожний рюкзак», у якому має бути аптечка із препаратами для надання першої медичної допомоги, засоби гігієни та ємність із чистою водою, яку замінюють щодня.</w:t>
      </w:r>
    </w:p>
    <w:p w:rsidR="000D1168" w:rsidRPr="002F68FA" w:rsidRDefault="000D1168" w:rsidP="002F68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організації евакуації  та супроводу вихованців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безпечного місця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залучаються й інші педагогічні та технічні працівники, які закріплені за відповідними групами</w:t>
      </w:r>
      <w:r w:rsidR="00020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(згідно наказу)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F68FA" w:rsidRDefault="002F68FA" w:rsidP="002F68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евакуації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безпечне місце у закладі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вихователі заспокоюють вихованців, перевіряють ще раз кількість дітей,  повідомляють адміністрацію та батьків про поточну ситуацію, стан дітей та персоналу.</w:t>
      </w:r>
    </w:p>
    <w:p w:rsidR="002F68FA" w:rsidRPr="00147B3D" w:rsidRDefault="002F68FA" w:rsidP="002F68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8.  Чергові по закладу повинні </w:t>
      </w:r>
      <w:r w:rsidRPr="002F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перевірити закриття вікон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усіх приміщеннях</w:t>
      </w:r>
      <w:r w:rsidRPr="00147B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F68FA" w:rsidRDefault="002F68FA" w:rsidP="002F68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10.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харчоблоку вимикають працюючі плити та інші електричні прилади, за необхідності допомагають евакуювати дітей та прямують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визначене безпечне місце</w:t>
      </w:r>
    </w:p>
    <w:p w:rsidR="002F68FA" w:rsidRDefault="002F68FA" w:rsidP="002F68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Працівники пральні  вимикають праски, пральні машини та інші електричні прилади, за необхідності допомагають евакуювати дітей та прямують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F68FA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визначене безпечне 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F68FA" w:rsidRDefault="002F68FA" w:rsidP="002F68FA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12.  Якщо звучить сигнал «Увага всім!»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блокуванні,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 час денного сну, вихователі разом з помічниками мають розбудити, підійняти, одягти дітей і евакуюватись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визначене безпечне місце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F68FA" w:rsidRDefault="002F68FA" w:rsidP="002F68FA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13. Якщо звучить сигнал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«Увага всім!», </w:t>
      </w:r>
      <w:r w:rsidRPr="00CD5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 час прогулянки дітей, вихователі з майданчика мають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негайно завести дітей у визначене безпечне місце у закладі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Помічники вихователя повинні взяти журнал обліку щоденного відвідування  дітьми групи, список дітей групи з контактними даними, «тривожний рюкзак» та негайно підійти до вихователя й допомогти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завести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дітей у визначене безпечне місце у закладі.</w:t>
      </w:r>
    </w:p>
    <w:p w:rsidR="002F68FA" w:rsidRDefault="002F68FA" w:rsidP="002F68FA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14. Вихователі перераховують дітей.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Інформують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батьків про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ситуацію та про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стан дітей. У разі відсутності когось з дітей, повідомляють  адміністрацію закладу.</w:t>
      </w:r>
    </w:p>
    <w:p w:rsidR="002F68FA" w:rsidRDefault="002F68FA" w:rsidP="002F68FA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14. Усі працівники закладу повинні перебувати разом із вихованцями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визначеному безпечному місці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закладі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(коридор), зберігаючи тишу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допоки не отримають подальшу інформацію від екстрених служб чи адміністрації закладу.</w:t>
      </w: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B5090" w:rsidRDefault="00EB5090" w:rsidP="00EB5090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6420F" w:rsidRPr="00A23983" w:rsidRDefault="00A2398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239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Директор ЗДО №8 «Калинонька»                              Лариса НИЖНИК</w:t>
      </w:r>
    </w:p>
    <w:p w:rsidR="00F6420F" w:rsidRDefault="00F6420F">
      <w:pPr>
        <w:shd w:val="clear" w:color="auto" w:fill="FFFFFF"/>
        <w:spacing w:after="0" w:line="276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F6420F" w:rsidRDefault="00F6420F">
      <w:pPr>
        <w:shd w:val="clear" w:color="auto" w:fill="FFFFFF"/>
        <w:spacing w:after="0" w:line="276" w:lineRule="auto"/>
        <w:ind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6420F" w:rsidRDefault="00F6420F">
      <w:pPr>
        <w:shd w:val="clear" w:color="auto" w:fill="FFFFFF"/>
        <w:spacing w:after="0" w:line="276" w:lineRule="auto"/>
        <w:ind w:firstLine="42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F6420F" w:rsidRDefault="00F6420F">
      <w:pPr>
        <w:shd w:val="clear" w:color="auto" w:fill="FFFFFF"/>
        <w:spacing w:after="0" w:line="276" w:lineRule="auto"/>
        <w:ind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2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893"/>
    <w:multiLevelType w:val="hybridMultilevel"/>
    <w:tmpl w:val="E6969A12"/>
    <w:lvl w:ilvl="0" w:tplc="B6068C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3A54A9"/>
    <w:multiLevelType w:val="multilevel"/>
    <w:tmpl w:val="64CEAA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0F"/>
    <w:rsid w:val="00020C47"/>
    <w:rsid w:val="00084F8A"/>
    <w:rsid w:val="000D1168"/>
    <w:rsid w:val="000E36B6"/>
    <w:rsid w:val="00147B3D"/>
    <w:rsid w:val="001E5B67"/>
    <w:rsid w:val="002E0D68"/>
    <w:rsid w:val="002F431A"/>
    <w:rsid w:val="002F68FA"/>
    <w:rsid w:val="00300D71"/>
    <w:rsid w:val="005F42DB"/>
    <w:rsid w:val="006D285F"/>
    <w:rsid w:val="00767A5C"/>
    <w:rsid w:val="007F1514"/>
    <w:rsid w:val="008D15FD"/>
    <w:rsid w:val="00984D2C"/>
    <w:rsid w:val="00A23983"/>
    <w:rsid w:val="00A3037E"/>
    <w:rsid w:val="00AF7E2B"/>
    <w:rsid w:val="00BB36B0"/>
    <w:rsid w:val="00CD55BB"/>
    <w:rsid w:val="00EB5090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Профессионал</cp:lastModifiedBy>
  <cp:revision>6</cp:revision>
  <cp:lastPrinted>2022-09-09T11:10:00Z</cp:lastPrinted>
  <dcterms:created xsi:type="dcterms:W3CDTF">2022-09-08T08:27:00Z</dcterms:created>
  <dcterms:modified xsi:type="dcterms:W3CDTF">2022-09-09T11:14:00Z</dcterms:modified>
</cp:coreProperties>
</file>