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55671" w14:textId="6B29657E" w:rsidR="00D639DF" w:rsidRPr="00D639DF" w:rsidRDefault="00D639DF" w:rsidP="00D639DF">
      <w:pPr>
        <w:spacing w:after="150" w:line="240" w:lineRule="auto"/>
        <w:rPr>
          <w:rFonts w:ascii="SourceSansPro-Regular" w:eastAsia="Times New Roman" w:hAnsi="SourceSansPro-Regular" w:cs="Times New Roman"/>
          <w:b/>
          <w:bCs/>
          <w:color w:val="3A4A59"/>
          <w:sz w:val="32"/>
          <w:szCs w:val="40"/>
          <w:lang w:val="uk-UA" w:eastAsia="ru-RU"/>
        </w:rPr>
      </w:pPr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2"/>
          <w:szCs w:val="40"/>
          <w:lang w:val="uk-UA" w:eastAsia="ru-RU"/>
        </w:rPr>
        <w:t>Як допомогти дитині пережити істерику</w:t>
      </w:r>
    </w:p>
    <w:p w14:paraId="78D3ADB9" w14:textId="1B7DAA92" w:rsidR="00D639DF" w:rsidRPr="00D639DF" w:rsidRDefault="00D639DF" w:rsidP="00D639DF">
      <w:pPr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від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одного до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трьох-чотирьох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років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явище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, до болю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знайоме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майже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всім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>сучасним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4"/>
          <w:szCs w:val="24"/>
          <w:lang w:eastAsia="ru-RU"/>
        </w:rPr>
        <w:t xml:space="preserve"> батькам.</w:t>
      </w:r>
    </w:p>
    <w:p w14:paraId="6BBC9781" w14:textId="77777777" w:rsidR="00D639DF" w:rsidRPr="00D639DF" w:rsidRDefault="00D639DF" w:rsidP="00D639DF">
      <w:pPr>
        <w:shd w:val="clear" w:color="auto" w:fill="FFFFFF"/>
        <w:spacing w:after="0" w:line="240" w:lineRule="auto"/>
        <w:rPr>
          <w:rFonts w:ascii="SourceSansPro-Regular" w:eastAsia="Times New Roman" w:hAnsi="SourceSansPro-Regular" w:cs="Times New Roman"/>
          <w:color w:val="000000"/>
          <w:sz w:val="27"/>
          <w:szCs w:val="27"/>
          <w:lang w:eastAsia="ru-RU"/>
        </w:rPr>
      </w:pPr>
      <w:bookmarkStart w:id="0" w:name="_GoBack"/>
      <w:r w:rsidRPr="00D639DF">
        <w:rPr>
          <w:rFonts w:ascii="SourceSansPro-Regular" w:eastAsia="Times New Roman" w:hAnsi="SourceSansPro-Regular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6BA36FB5" wp14:editId="4C1ABBDF">
            <wp:extent cx="4486275" cy="2421164"/>
            <wp:effectExtent l="0" t="0" r="0" b="0"/>
            <wp:docPr id="1" name="Рисунок 1" descr="Дитячі істерики: як реагувати батька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тячі істерики: як реагувати батькам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206" cy="24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D0D0F19" w14:textId="77777777" w:rsidR="00D639DF" w:rsidRPr="00D639DF" w:rsidRDefault="00421C8C" w:rsidP="00D639DF">
      <w:pPr>
        <w:shd w:val="clear" w:color="auto" w:fill="FFFFFF"/>
        <w:spacing w:line="240" w:lineRule="auto"/>
        <w:rPr>
          <w:rFonts w:ascii="SourceSansPro-Regular" w:eastAsia="Times New Roman" w:hAnsi="SourceSansPro-Regular" w:cs="Times New Roman"/>
          <w:color w:val="000000"/>
          <w:sz w:val="27"/>
          <w:szCs w:val="27"/>
          <w:lang w:eastAsia="ru-RU"/>
        </w:rPr>
      </w:pPr>
      <w:hyperlink r:id="rId5" w:history="1">
        <w:r w:rsidR="00D639DF" w:rsidRPr="00D639DF">
          <w:rPr>
            <w:rFonts w:ascii="SourceSansPro-Regular" w:eastAsia="Times New Roman" w:hAnsi="SourceSansPro-Regular" w:cs="Times New Roman"/>
            <w:i/>
            <w:iCs/>
            <w:color w:val="828291"/>
            <w:sz w:val="20"/>
            <w:szCs w:val="20"/>
            <w:u w:val="single"/>
            <w:lang w:eastAsia="ru-RU"/>
          </w:rPr>
          <w:t xml:space="preserve">© </w:t>
        </w:r>
        <w:proofErr w:type="spellStart"/>
        <w:r w:rsidR="00D639DF" w:rsidRPr="00D639DF">
          <w:rPr>
            <w:rFonts w:ascii="SourceSansPro-Regular" w:eastAsia="Times New Roman" w:hAnsi="SourceSansPro-Regular" w:cs="Times New Roman"/>
            <w:i/>
            <w:iCs/>
            <w:color w:val="828291"/>
            <w:sz w:val="20"/>
            <w:szCs w:val="20"/>
            <w:u w:val="single"/>
            <w:lang w:eastAsia="ru-RU"/>
          </w:rPr>
          <w:t>depositphotos</w:t>
        </w:r>
        <w:proofErr w:type="spellEnd"/>
        <w:r w:rsidR="00D639DF" w:rsidRPr="00D639DF">
          <w:rPr>
            <w:rFonts w:ascii="SourceSansPro-Regular" w:eastAsia="Times New Roman" w:hAnsi="SourceSansPro-Regular" w:cs="Times New Roman"/>
            <w:i/>
            <w:iCs/>
            <w:color w:val="828291"/>
            <w:sz w:val="20"/>
            <w:szCs w:val="20"/>
            <w:u w:val="single"/>
            <w:lang w:eastAsia="ru-RU"/>
          </w:rPr>
          <w:t xml:space="preserve"> / Nomadsoul1</w:t>
        </w:r>
      </w:hyperlink>
    </w:p>
    <w:p w14:paraId="390906D4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І,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мабуть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одне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найчастіших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запитань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ставлять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стомлені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період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"Як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боротися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істериками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?" У самому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запитанні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криється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підступ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адже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очевидно,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цьому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разі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замовчуванням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вважається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чимось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поганим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неприпустимим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А секрет у тому,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побороти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неможливо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так само 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неможливо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боротися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невмінням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однорічного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розмовляти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дворічного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зав'язувати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шнурки. Просто тому,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є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певні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вікові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обмеження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пов'язані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особливостями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формування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мозку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нервової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системи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будь-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І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контексті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молодшого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дошкільного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ми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маємо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справу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незрілою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корою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головного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мозку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відповідальною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саморегуляцію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логіку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раціональні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поведінку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тому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зрозуміти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природне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явище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процесі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дозрівання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Але як же бути батькам і 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пережити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непростий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гучний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період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без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шкоди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психіки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?</w:t>
      </w:r>
    </w:p>
    <w:p w14:paraId="2A57B734" w14:textId="77777777" w:rsidR="00D639DF" w:rsidRPr="00D639DF" w:rsidRDefault="00D639DF" w:rsidP="00D639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 просто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емоція</w:t>
      </w:r>
      <w:proofErr w:type="spellEnd"/>
    </w:p>
    <w:p w14:paraId="021C049C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Перше,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усвідомити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батьки,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чиї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увійшли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прекрасний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низки криз одного,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двох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трьох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просто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захворювання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примха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маніпуляція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невихованість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просто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прояв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сюхвилинних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відчуттів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Щодня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вона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дуже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багату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палітру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різних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емоційних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станів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Образа,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гнів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втома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страх,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тривога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усі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викликатимуть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сильну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афективну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реакцію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яка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супроводжуватися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слізьми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сильним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криком,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агресивними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спалахами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07E9896D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Оскільки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мозок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дуже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незрілий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він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просто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фізіологічно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здатен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загальмувати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свою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емоційну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реакцію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раціоналізувати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ситуацію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("та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нічого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ж страшного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насправді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сталося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"),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опанувати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себе ("стоп, треба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зупинитися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спокійно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сказати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мамі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я хочу")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вгамуватися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самостійно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багатьом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батькам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здається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їхніх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lastRenderedPageBreak/>
        <w:t>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доньки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демонстративний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характер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адже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плакати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втішитися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малята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йдуть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тільки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до тих, у кому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впевнені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кого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люблять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тому вони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адресують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почуття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мамам і татам.</w:t>
      </w:r>
    </w:p>
    <w:p w14:paraId="2549C948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психічна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енергія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яка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неодмінно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шукає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виходу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шукає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можливості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бути прожитою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вираженою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незрілої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незрілий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спосіб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різні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неприємні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Хоча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тут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приховувати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навіть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всі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дорослі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здатні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зріло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різні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негативні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часом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зриваються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на крики,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жбурляють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усім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руку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потрапить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навіть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б'ються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тими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хто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посмів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них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викликати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Усе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наслідки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набутого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дитинстві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досвіду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екологічного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вираження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почуттів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станів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1ABB9FD9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Тому коли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трапляється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насамперед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показати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малюкові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те,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ним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відбувається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- нормально,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озвучити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його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лютишся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через те,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…",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засмутився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…"),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показати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поруч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готові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допомогти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йому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заспокоїтися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Також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треба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вгамовувати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його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відволікаючи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підкуповуючи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зовсім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уже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сумно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залякуючи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-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їм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можливість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бути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прожитими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Багато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батьків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стверджують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замкнути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кімнаті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доки вона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заспокоїться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карати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ж просто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ігнорувати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її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поведінку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(а по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суті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стан)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чудовий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спосіб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погамувати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способи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справді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працюють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", але, на жаль,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допомагають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тільки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батькам,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зміну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якомусь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переживань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(образа,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гнів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тощо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) приходить страх.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Оскільки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потреба бути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контакті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найважливішими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людьми - одна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найбільш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значущих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найменший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натяк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можливість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контакт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втратити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викликає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тривогу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навіть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жах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2AF0041D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А ту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було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сповнене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яку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змінив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страх,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воно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почне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вважати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"поганою" (і себе заодно з нею), неправильною,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тоді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сформується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внутрішня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настанова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гніватися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засмучуватися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/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сумувати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/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боятися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) - погано,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отже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треба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всіляко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гамувати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призведе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дорослому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до того,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людина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буде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постійно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пригнічувати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накопичувати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почуття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потім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вибухати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консервувати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їх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собі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особливо характерно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чоловіків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адже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"хлопчики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плачуть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дівчисько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?!"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Потім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дорослому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призводить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невміння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виражати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почуття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і 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наслідок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сумна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статистика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смертності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віці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40+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інфарктів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54DA982D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Стійкий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дорослий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який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уміє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прийняти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прояв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, -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найкращий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помічник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маляті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істериці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27"/>
          <w:szCs w:val="27"/>
          <w:lang w:eastAsia="ru-RU"/>
        </w:rPr>
        <w:t>.</w:t>
      </w:r>
    </w:p>
    <w:p w14:paraId="610CCB0D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Найважливіше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яка впала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простір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вираження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прийняти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підтримати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коли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прийде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шукати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розради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При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цьому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необхідно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мама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були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гарному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контакті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емоціями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усвідомлювали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почуття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уміли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управляти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ними, а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одразу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починали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гніватися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лякатися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емоційних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спалахів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Розбурхана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потребує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надійної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стійкої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опори, </w:t>
      </w:r>
      <w:proofErr w:type="gram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на </w:t>
      </w: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lastRenderedPageBreak/>
        <w:t>яку</w:t>
      </w:r>
      <w:proofErr w:type="gram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вона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спертися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дорослий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розгубився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метушиться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нетямиться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точно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сприяє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заспокоєнню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42D6AC01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батьки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оцінювали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ступінь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своєї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хорошості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 за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гучністю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дитячих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тоді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вони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провалюватимуться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власні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почуття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будуть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моменті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контакті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Пам'ятайте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перш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ніж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надівати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кисневу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маску 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маєте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допомогти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собі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спочатку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відчуйте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себе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своєму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тілі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(а не думайте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люди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подумають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?"),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відчуйте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ґрунт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ногами,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зробіть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глибокий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вдих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нагадайте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собі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все,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відбувається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- нормально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ніяк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характеризує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вас 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батьків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потім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ідіть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сталася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40918CFD" w14:textId="77777777" w:rsidR="00D639DF" w:rsidRPr="00D639DF" w:rsidRDefault="00D639DF" w:rsidP="00D639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</w:pPr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Рамки й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межі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вихованні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 - так само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важливі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, як і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чуйність</w:t>
      </w:r>
      <w:proofErr w:type="spellEnd"/>
    </w:p>
    <w:p w14:paraId="2ADA8B98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Утім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стиль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виховання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також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певною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мірою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впливає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поведінку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М'якість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чуйність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зовсім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означає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повної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відсутності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обмежень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заборон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Завдання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батьків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тільки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огортати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теплом, а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ставити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утримувати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рамки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межі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впроваджувати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певні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сімейні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правила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повинна знати,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;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витримувати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гучні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протести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вимоги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зіткненні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із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цими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межами -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намагатися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припиняти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переживання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можливість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марність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якихось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бажань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інакше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отримає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досвіду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обмежень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тоді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ми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будемо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спостерігати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називають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розпещеністю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".</w:t>
      </w:r>
    </w:p>
    <w:p w14:paraId="1D2A1D37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Батьки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помилково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вважають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наче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неймовірно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вимоглива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примхлива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приймає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відмови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заборони, тому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навмисно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вмикає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"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прагне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домогтися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всяку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ціну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насправді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батькам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бракує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впевненості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послідовності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і вони просто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витримують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цілком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природних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закономірних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охопили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після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зіткнення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обмеженнями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73AF7608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створити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спосіб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життя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будуть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забезпечені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умови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для здорового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дозрівання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нервової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системи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: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зрозумілі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правила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життя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(а не формат "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заборонив - мама дозволила"), режим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передбачуваність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подій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дня,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мінімум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гаджетів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екранного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часу, тепла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надійна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приязнь до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батьків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достатнє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спілкування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увага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Коли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дворічного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приміром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надто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багато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сепарації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мамою,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виливатиметься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тривогу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відповідно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часті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тривалі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2D5013CF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ж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вашої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трапляються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дуже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часто (по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кілька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разів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на день),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тривають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довго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півгодини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довше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),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час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непритомніє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затримує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дихання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починає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задихатися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блює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б'ється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головою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завдає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собі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інших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тілесних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ушкоджень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привід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негайно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проконсультуватися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 неврологом.</w:t>
      </w:r>
    </w:p>
    <w:p w14:paraId="7414AC43" w14:textId="77777777" w:rsidR="00D639DF" w:rsidRPr="00D639DF" w:rsidRDefault="00D639DF" w:rsidP="00D639D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Терпіння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тільки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терпіння</w:t>
      </w:r>
      <w:proofErr w:type="spellEnd"/>
      <w:r w:rsidRPr="00D639DF">
        <w:rPr>
          <w:rFonts w:ascii="SourceSansPro-Regular" w:eastAsia="Times New Roman" w:hAnsi="SourceSansPro-Regular" w:cs="Times New Roman"/>
          <w:b/>
          <w:bCs/>
          <w:color w:val="3A4A59"/>
          <w:sz w:val="36"/>
          <w:szCs w:val="36"/>
          <w:lang w:eastAsia="ru-RU"/>
        </w:rPr>
        <w:t>!</w:t>
      </w:r>
    </w:p>
    <w:p w14:paraId="58216BCB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lastRenderedPageBreak/>
        <w:t>Хоч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банальним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здатися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але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основне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необхідно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батькам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період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їхнього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чада,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терпіння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неможливо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навчити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змусити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ходити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тримісячного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так само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неможливо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зробити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так,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трирічний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влаштовував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просто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коли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навчилася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виражати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прийнятним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недратівним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навколишніх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способом. І наше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завдання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допомагати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їй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цьому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навчаючи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показуючи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іще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способом ми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можемо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смуток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демонструвати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гнів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1531227D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також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щоб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батьки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завжди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пам'ятали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необхідність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поповнювати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особистий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ресурс,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можливість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витримувати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дитячі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емоційні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сплески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цього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добре б знати,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може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допомогти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мамі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(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якій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найчастіше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випадає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основна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кількість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дитячих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)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розслабитися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відпочити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відволіктися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розвіятися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Ну й,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безперечно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важливо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не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знецінювати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тієї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роботи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яку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робить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жінка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в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декреті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виховуючи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-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близьким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самій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мамі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1904E3CA" w14:textId="77777777" w:rsidR="00D639DF" w:rsidRPr="00D639DF" w:rsidRDefault="00D639DF" w:rsidP="00D639DF">
      <w:pPr>
        <w:shd w:val="clear" w:color="auto" w:fill="FFFFFF"/>
        <w:spacing w:after="150" w:line="240" w:lineRule="auto"/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</w:pPr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насамкінець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трохи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втішливого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Період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гучних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вашого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малюка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точно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закінчиться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Але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від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того, як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він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його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проживатиме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залежить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дуже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багато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його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дорослих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життєвих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настанов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моделей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поведінки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. Тому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наступного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разу, коли ваш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син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або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донька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влаштує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чергову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істерику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просто подумайте про те,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що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зараз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допомагаєте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своїй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дитині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пройти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непростий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шлях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дозрівання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нервової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системи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, і нехай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він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буде для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неї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м'яким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 xml:space="preserve"> і </w:t>
      </w:r>
      <w:proofErr w:type="spellStart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безболісним</w:t>
      </w:r>
      <w:proofErr w:type="spellEnd"/>
      <w:r w:rsidRPr="00D639DF">
        <w:rPr>
          <w:rFonts w:ascii="SourceSansPro-Regular" w:eastAsia="Times New Roman" w:hAnsi="SourceSansPro-Regular" w:cs="Times New Roman"/>
          <w:color w:val="3A4A59"/>
          <w:sz w:val="27"/>
          <w:szCs w:val="27"/>
          <w:lang w:eastAsia="ru-RU"/>
        </w:rPr>
        <w:t>.</w:t>
      </w:r>
    </w:p>
    <w:p w14:paraId="0D41565A" w14:textId="77777777" w:rsidR="00E60453" w:rsidRDefault="00E60453"/>
    <w:sectPr w:rsidR="00E6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CB"/>
    <w:rsid w:val="00421C8C"/>
    <w:rsid w:val="009A28CB"/>
    <w:rsid w:val="00D639DF"/>
    <w:rsid w:val="00E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F8D3"/>
  <w15:chartTrackingRefBased/>
  <w15:docId w15:val="{31EBD4CD-A61B-4C8D-95B6-AF089E1A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71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a.depositphotos.com/81646690/stock-photo-little-girl-screaming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 Ways Ltd.</dc:creator>
  <cp:keywords/>
  <dc:description/>
  <cp:lastModifiedBy>Green Ways Ltd.</cp:lastModifiedBy>
  <cp:revision>5</cp:revision>
  <dcterms:created xsi:type="dcterms:W3CDTF">2022-11-01T11:17:00Z</dcterms:created>
  <dcterms:modified xsi:type="dcterms:W3CDTF">2022-11-02T12:30:00Z</dcterms:modified>
</cp:coreProperties>
</file>