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A814" w14:textId="77777777" w:rsidR="00643DC9" w:rsidRDefault="00643DC9" w:rsidP="00643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Не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ігнорувати</w:t>
      </w:r>
      <w:proofErr w:type="spellEnd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і не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забороняти</w:t>
      </w:r>
      <w:proofErr w:type="spellEnd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: </w:t>
      </w:r>
    </w:p>
    <w:p w14:paraId="4C32EB85" w14:textId="4D1E09E2" w:rsidR="00643DC9" w:rsidRDefault="00643DC9" w:rsidP="00643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 xml:space="preserve">як захистити дітей від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кібербулінгу</w:t>
      </w:r>
      <w:proofErr w:type="spellEnd"/>
    </w:p>
    <w:p w14:paraId="146DF081" w14:textId="77777777" w:rsidR="00864CE2" w:rsidRPr="00643DC9" w:rsidRDefault="00864CE2" w:rsidP="00643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bookmarkStart w:id="0" w:name="_GoBack"/>
      <w:bookmarkEnd w:id="0"/>
    </w:p>
    <w:p w14:paraId="58822881" w14:textId="77777777" w:rsidR="00643DC9" w:rsidRDefault="00643DC9" w:rsidP="00643DC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Цифрові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технології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створюють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можливості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самоосвіти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свободи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вираження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поглядів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Та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окрім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можливостей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супроводжується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ризиками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дотримання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людини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Вразливі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таких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ризиків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насамперед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458B8E1" w14:textId="77777777" w:rsidR="00643DC9" w:rsidRDefault="00643DC9" w:rsidP="00643DC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Перебуваючи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віртуальному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не знати про правила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реальність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. А тому –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опинитися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кібербулінгу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знущання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приниження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агресивні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напади,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здійснюють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гаджетів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B94550" w14:textId="77777777" w:rsidR="00643DC9" w:rsidRDefault="00643DC9" w:rsidP="00D9751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даними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4CE2">
        <w:fldChar w:fldCharType="begin"/>
      </w:r>
      <w:r w:rsidR="00864CE2" w:rsidRPr="00864CE2">
        <w:rPr>
          <w:lang w:val="uk-UA"/>
        </w:rPr>
        <w:instrText xml:space="preserve"> </w:instrText>
      </w:r>
      <w:r w:rsidR="00864CE2">
        <w:instrText>HYPERLINK</w:instrText>
      </w:r>
      <w:r w:rsidR="00864CE2" w:rsidRPr="00864CE2">
        <w:rPr>
          <w:lang w:val="uk-UA"/>
        </w:rPr>
        <w:instrText xml:space="preserve"> "</w:instrText>
      </w:r>
      <w:r w:rsidR="00864CE2">
        <w:instrText>https</w:instrText>
      </w:r>
      <w:r w:rsidR="00864CE2" w:rsidRPr="00864CE2">
        <w:rPr>
          <w:lang w:val="uk-UA"/>
        </w:rPr>
        <w:instrText>://</w:instrText>
      </w:r>
      <w:r w:rsidR="00864CE2">
        <w:instrText>nus</w:instrText>
      </w:r>
      <w:r w:rsidR="00864CE2" w:rsidRPr="00864CE2">
        <w:rPr>
          <w:lang w:val="uk-UA"/>
        </w:rPr>
        <w:instrText>.</w:instrText>
      </w:r>
      <w:r w:rsidR="00864CE2">
        <w:instrText>org</w:instrText>
      </w:r>
      <w:r w:rsidR="00864CE2" w:rsidRPr="00864CE2">
        <w:rPr>
          <w:lang w:val="uk-UA"/>
        </w:rPr>
        <w:instrText>.</w:instrText>
      </w:r>
      <w:r w:rsidR="00864CE2">
        <w:instrText>ua</w:instrText>
      </w:r>
      <w:r w:rsidR="00864CE2" w:rsidRPr="00864CE2">
        <w:rPr>
          <w:lang w:val="uk-UA"/>
        </w:rPr>
        <w:instrText>/</w:instrText>
      </w:r>
      <w:r w:rsidR="00864CE2">
        <w:instrText>news</w:instrText>
      </w:r>
      <w:r w:rsidR="00864CE2" w:rsidRPr="00864CE2">
        <w:rPr>
          <w:lang w:val="uk-UA"/>
        </w:rPr>
        <w:instrText>/29-</w:instrText>
      </w:r>
      <w:r w:rsidR="00864CE2">
        <w:instrText>ukrayinskyh</w:instrText>
      </w:r>
      <w:r w:rsidR="00864CE2" w:rsidRPr="00864CE2">
        <w:rPr>
          <w:lang w:val="uk-UA"/>
        </w:rPr>
        <w:instrText>-</w:instrText>
      </w:r>
      <w:r w:rsidR="00864CE2">
        <w:instrText>pidlitkiv</w:instrText>
      </w:r>
      <w:r w:rsidR="00864CE2" w:rsidRPr="00864CE2">
        <w:rPr>
          <w:lang w:val="uk-UA"/>
        </w:rPr>
        <w:instrText>-</w:instrText>
      </w:r>
      <w:r w:rsidR="00864CE2">
        <w:instrText>stavaly</w:instrText>
      </w:r>
      <w:r w:rsidR="00864CE2" w:rsidRPr="00864CE2">
        <w:rPr>
          <w:lang w:val="uk-UA"/>
        </w:rPr>
        <w:instrText>-</w:instrText>
      </w:r>
      <w:r w:rsidR="00864CE2">
        <w:instrText>zhertvamy</w:instrText>
      </w:r>
      <w:r w:rsidR="00864CE2" w:rsidRPr="00864CE2">
        <w:rPr>
          <w:lang w:val="uk-UA"/>
        </w:rPr>
        <w:instrText>-</w:instrText>
      </w:r>
      <w:r w:rsidR="00864CE2">
        <w:instrText>onlajn</w:instrText>
      </w:r>
      <w:r w:rsidR="00864CE2" w:rsidRPr="00864CE2">
        <w:rPr>
          <w:lang w:val="uk-UA"/>
        </w:rPr>
        <w:instrText>-</w:instrText>
      </w:r>
      <w:r w:rsidR="00864CE2">
        <w:instrText>tskuvannya</w:instrText>
      </w:r>
      <w:r w:rsidR="00864CE2" w:rsidRPr="00864CE2">
        <w:rPr>
          <w:lang w:val="uk-UA"/>
        </w:rPr>
        <w:instrText>/" \</w:instrText>
      </w:r>
      <w:r w:rsidR="00864CE2">
        <w:instrText>t</w:instrText>
      </w:r>
      <w:r w:rsidR="00864CE2" w:rsidRPr="00864CE2">
        <w:rPr>
          <w:lang w:val="uk-UA"/>
        </w:rPr>
        <w:instrText xml:space="preserve"> "_</w:instrText>
      </w:r>
      <w:r w:rsidR="00864CE2">
        <w:instrText>blank</w:instrText>
      </w:r>
      <w:r w:rsidR="00864CE2" w:rsidRPr="00864CE2">
        <w:rPr>
          <w:lang w:val="uk-UA"/>
        </w:rPr>
        <w:instrText xml:space="preserve">" </w:instrText>
      </w:r>
      <w:r w:rsidR="00864CE2">
        <w:fldChar w:fldCharType="separate"/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="00864CE2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, проведеного дитячим фондом ООН (ЮНІСЕФ) у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році, серед 10-17-річних українців кожен п’ятий підліток визнає себе жертвою онлайн-знущань.</w:t>
      </w:r>
    </w:p>
    <w:p w14:paraId="20A4E309" w14:textId="77777777" w:rsidR="00643DC9" w:rsidRDefault="00643DC9" w:rsidP="00D9751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законодавстві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43DC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"https://nus.org.ua/questions/shho-potribno-znaty-pro-antybulingovyj-zakon/" \t "_blank" </w:instrText>
      </w:r>
      <w:r w:rsidRPr="00643DC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” та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адміністративну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залишаються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вразливими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кібербулінгу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682FE" w14:textId="77777777" w:rsidR="00643DC9" w:rsidRDefault="00643DC9" w:rsidP="00643D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набирати різних форм: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флеймінг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(обмін короткими гнівними і запальними репліками між двома чи більше учасниками),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тролінг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ізоляція,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секстинг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кіберпереслідування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</w:p>
    <w:p w14:paraId="3EFC495A" w14:textId="77777777" w:rsidR="00643DC9" w:rsidRPr="00643DC9" w:rsidRDefault="00643DC9" w:rsidP="00D975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забезпечити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безпеку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мережі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Інтернет</w:t>
      </w:r>
      <w:proofErr w:type="spellEnd"/>
    </w:p>
    <w:p w14:paraId="6F96DDEE" w14:textId="77777777" w:rsidR="00643DC9" w:rsidRPr="00643DC9" w:rsidRDefault="00643DC9" w:rsidP="00D9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Пропонуємо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декілька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рекомендацій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слід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взяти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уваги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09CCE44E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озміщуйте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комп’ютери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Internet-з’єднанням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оза межами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45F4D18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оговоріть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своїми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дітьми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друзів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з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спілкуються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он-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лайні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довідайтесь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як вони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захоплюються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271D5382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ікавтесь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веб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сайти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 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B196823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ивчіть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фільтрують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отримання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інформації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мережі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Інтернет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наприклад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Батьківський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контроль в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Windows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08BCCC41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аполягайте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на тому,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погоджувалися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зустрічатися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он-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>йновим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другом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F47C4E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авчіть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своїх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ніколи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надавати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особисту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інформацію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себе та свою родину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електронною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поштою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в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різних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реєстраційних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формах,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пропонуються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власниками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375199FF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онтролюйте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завантажує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дити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08DA76C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Ц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ікавтесь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відвідують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 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агресивним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655CC7A1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авчіть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відповідальному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етичному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поводженню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он-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лайні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. Вони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мережу для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пліток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хуліганських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3634CD2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П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ереконайтеся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консультуються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Вами,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будь-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фінансових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операції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здійснюючи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замовлення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купівлю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продаж через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Інтернет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мережу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0386EC42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нформуйте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у будь-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ігр</w:t>
      </w:r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розвагах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A225CE4" w14:textId="77777777"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озмовляйте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як з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рівним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партнером,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демонструючи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свою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турботу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суспільну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мораль.</w:t>
      </w:r>
    </w:p>
    <w:p w14:paraId="43528A84" w14:textId="77777777" w:rsidR="00643DC9" w:rsidRPr="00643DC9" w:rsidRDefault="00643DC9" w:rsidP="00643D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98D52D" w14:textId="77777777" w:rsidR="00643DC9" w:rsidRPr="00643DC9" w:rsidRDefault="00643DC9" w:rsidP="00D9751D">
      <w:pPr>
        <w:spacing w:after="0" w:line="240" w:lineRule="auto"/>
        <w:ind w:left="851" w:right="900"/>
        <w:rPr>
          <w:rFonts w:ascii="Times New Roman" w:eastAsia="Times New Roman" w:hAnsi="Times New Roman" w:cs="Times New Roman"/>
          <w:sz w:val="28"/>
          <w:szCs w:val="28"/>
        </w:rPr>
      </w:pPr>
    </w:p>
    <w:p w14:paraId="1236F66B" w14:textId="77777777" w:rsidR="00D9751D" w:rsidRDefault="00643DC9" w:rsidP="00D9751D">
      <w:pPr>
        <w:spacing w:after="0" w:line="240" w:lineRule="auto"/>
        <w:ind w:left="360" w:righ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Нагадаємо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Docudays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UA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Гельсінською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спілкою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з прав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(УГСПЛ)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DC9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пропонують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кваліфіковану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юридичну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допомогу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дітям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та/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чи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батькам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дітей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>.</w:t>
      </w:r>
    </w:p>
    <w:p w14:paraId="61981CE5" w14:textId="77777777" w:rsidR="00643DC9" w:rsidRPr="00643DC9" w:rsidRDefault="00643DC9" w:rsidP="00D9751D">
      <w:pPr>
        <w:spacing w:after="0" w:line="240" w:lineRule="auto"/>
        <w:ind w:left="360" w:right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страждаєте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образ в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; ваш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зламали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поширили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наразилися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>.</w:t>
      </w:r>
    </w:p>
    <w:p w14:paraId="2399559C" w14:textId="77777777" w:rsidR="00643DC9" w:rsidRPr="00D9751D" w:rsidRDefault="00643DC9" w:rsidP="00D9751D">
      <w:pPr>
        <w:pStyle w:val="a3"/>
        <w:spacing w:before="0" w:beforeAutospacing="0" w:after="0" w:afterAutospacing="0"/>
        <w:ind w:left="993" w:right="900"/>
        <w:jc w:val="center"/>
        <w:rPr>
          <w:sz w:val="28"/>
          <w:szCs w:val="28"/>
        </w:rPr>
      </w:pPr>
      <w:proofErr w:type="spellStart"/>
      <w:r w:rsidRPr="00D9751D">
        <w:rPr>
          <w:rStyle w:val="a6"/>
          <w:sz w:val="28"/>
          <w:szCs w:val="28"/>
          <w:bdr w:val="none" w:sz="0" w:space="0" w:color="auto" w:frame="1"/>
        </w:rPr>
        <w:t>Телефони</w:t>
      </w:r>
      <w:proofErr w:type="spellEnd"/>
      <w:r w:rsidRPr="00D9751D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51D">
        <w:rPr>
          <w:rStyle w:val="a6"/>
          <w:sz w:val="28"/>
          <w:szCs w:val="28"/>
          <w:bdr w:val="none" w:sz="0" w:space="0" w:color="auto" w:frame="1"/>
        </w:rPr>
        <w:t>гарячої</w:t>
      </w:r>
      <w:proofErr w:type="spellEnd"/>
      <w:r w:rsidRPr="00D9751D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51D">
        <w:rPr>
          <w:rStyle w:val="a6"/>
          <w:sz w:val="28"/>
          <w:szCs w:val="28"/>
          <w:bdr w:val="none" w:sz="0" w:space="0" w:color="auto" w:frame="1"/>
        </w:rPr>
        <w:t>лінії</w:t>
      </w:r>
      <w:proofErr w:type="spellEnd"/>
      <w:r w:rsidRPr="00D9751D">
        <w:rPr>
          <w:sz w:val="28"/>
          <w:szCs w:val="28"/>
        </w:rPr>
        <w:t> </w:t>
      </w:r>
      <w:proofErr w:type="spellStart"/>
      <w:r w:rsidRPr="00D9751D">
        <w:rPr>
          <w:sz w:val="28"/>
          <w:szCs w:val="28"/>
        </w:rPr>
        <w:t>приймальні</w:t>
      </w:r>
      <w:proofErr w:type="spellEnd"/>
      <w:r w:rsidRPr="00D9751D">
        <w:rPr>
          <w:sz w:val="28"/>
          <w:szCs w:val="28"/>
        </w:rPr>
        <w:t xml:space="preserve"> УГСПЛ: (044) 383 9519, 094 928 6519.</w:t>
      </w:r>
    </w:p>
    <w:p w14:paraId="4C760209" w14:textId="77777777" w:rsidR="00643DC9" w:rsidRPr="00D9751D" w:rsidRDefault="00643DC9" w:rsidP="00643DC9">
      <w:pPr>
        <w:pStyle w:val="4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Національна</w:t>
      </w:r>
      <w:proofErr w:type="spellEnd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дитяча</w:t>
      </w:r>
      <w:proofErr w:type="spellEnd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гаряча</w:t>
      </w:r>
      <w:proofErr w:type="spellEnd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лінія</w:t>
      </w:r>
      <w:proofErr w:type="spellEnd"/>
    </w:p>
    <w:p w14:paraId="6638EE3B" w14:textId="77777777" w:rsidR="00643DC9" w:rsidRPr="00643DC9" w:rsidRDefault="00643DC9" w:rsidP="00643DC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43DC9">
        <w:rPr>
          <w:sz w:val="28"/>
          <w:szCs w:val="28"/>
        </w:rPr>
        <w:t>Безкоштовний</w:t>
      </w:r>
      <w:proofErr w:type="spellEnd"/>
      <w:r w:rsidRPr="00643DC9">
        <w:rPr>
          <w:sz w:val="28"/>
          <w:szCs w:val="28"/>
        </w:rPr>
        <w:t xml:space="preserve"> номер: </w:t>
      </w:r>
      <w:r w:rsidRPr="00643DC9">
        <w:rPr>
          <w:rStyle w:val="t-bold"/>
          <w:sz w:val="28"/>
          <w:szCs w:val="28"/>
          <w:bdr w:val="none" w:sz="0" w:space="0" w:color="auto" w:frame="1"/>
        </w:rPr>
        <w:t>0 800 500 225</w:t>
      </w:r>
      <w:r w:rsidRPr="00643DC9">
        <w:rPr>
          <w:sz w:val="28"/>
          <w:szCs w:val="28"/>
        </w:rPr>
        <w:t> </w:t>
      </w:r>
      <w:proofErr w:type="spellStart"/>
      <w:r w:rsidRPr="00643DC9">
        <w:rPr>
          <w:sz w:val="28"/>
          <w:szCs w:val="28"/>
        </w:rPr>
        <w:t>або</w:t>
      </w:r>
      <w:proofErr w:type="spellEnd"/>
      <w:r w:rsidRPr="00643DC9">
        <w:rPr>
          <w:sz w:val="28"/>
          <w:szCs w:val="28"/>
        </w:rPr>
        <w:t xml:space="preserve"> короткий номер: </w:t>
      </w:r>
      <w:r w:rsidRPr="00643DC9">
        <w:rPr>
          <w:rStyle w:val="t-bold"/>
          <w:sz w:val="28"/>
          <w:szCs w:val="28"/>
          <w:bdr w:val="none" w:sz="0" w:space="0" w:color="auto" w:frame="1"/>
        </w:rPr>
        <w:t>116 111</w:t>
      </w:r>
      <w:r w:rsidRPr="00643DC9">
        <w:rPr>
          <w:sz w:val="28"/>
          <w:szCs w:val="28"/>
        </w:rPr>
        <w:t> (</w:t>
      </w:r>
      <w:proofErr w:type="spellStart"/>
      <w:r w:rsidRPr="00643DC9">
        <w:rPr>
          <w:sz w:val="28"/>
          <w:szCs w:val="28"/>
        </w:rPr>
        <w:t>безкоштовно</w:t>
      </w:r>
      <w:proofErr w:type="spellEnd"/>
      <w:r w:rsidRPr="00643DC9">
        <w:rPr>
          <w:sz w:val="28"/>
          <w:szCs w:val="28"/>
        </w:rPr>
        <w:t xml:space="preserve"> з </w:t>
      </w:r>
      <w:proofErr w:type="spellStart"/>
      <w:r w:rsidRPr="00643DC9">
        <w:rPr>
          <w:sz w:val="28"/>
          <w:szCs w:val="28"/>
        </w:rPr>
        <w:t>усіх</w:t>
      </w:r>
      <w:proofErr w:type="spellEnd"/>
      <w:r w:rsidRPr="00643DC9">
        <w:rPr>
          <w:sz w:val="28"/>
          <w:szCs w:val="28"/>
        </w:rPr>
        <w:t xml:space="preserve"> </w:t>
      </w:r>
      <w:proofErr w:type="spellStart"/>
      <w:r w:rsidRPr="00643DC9">
        <w:rPr>
          <w:sz w:val="28"/>
          <w:szCs w:val="28"/>
        </w:rPr>
        <w:t>мобільних</w:t>
      </w:r>
      <w:proofErr w:type="spellEnd"/>
      <w:r w:rsidRPr="00643DC9">
        <w:rPr>
          <w:sz w:val="28"/>
          <w:szCs w:val="28"/>
        </w:rPr>
        <w:t xml:space="preserve">). </w:t>
      </w:r>
      <w:proofErr w:type="spellStart"/>
      <w:r w:rsidRPr="00643DC9">
        <w:rPr>
          <w:sz w:val="28"/>
          <w:szCs w:val="28"/>
        </w:rPr>
        <w:t>Лінія</w:t>
      </w:r>
      <w:proofErr w:type="spellEnd"/>
      <w:r w:rsidRPr="00643DC9">
        <w:rPr>
          <w:sz w:val="28"/>
          <w:szCs w:val="28"/>
        </w:rPr>
        <w:t xml:space="preserve"> є </w:t>
      </w:r>
      <w:proofErr w:type="spellStart"/>
      <w:r w:rsidRPr="00643DC9">
        <w:rPr>
          <w:sz w:val="28"/>
          <w:szCs w:val="28"/>
        </w:rPr>
        <w:t>анонімною</w:t>
      </w:r>
      <w:proofErr w:type="spellEnd"/>
      <w:r w:rsidRPr="00643DC9">
        <w:rPr>
          <w:sz w:val="28"/>
          <w:szCs w:val="28"/>
        </w:rPr>
        <w:t xml:space="preserve"> та </w:t>
      </w:r>
      <w:proofErr w:type="spellStart"/>
      <w:proofErr w:type="gramStart"/>
      <w:r w:rsidRPr="00643DC9">
        <w:rPr>
          <w:sz w:val="28"/>
          <w:szCs w:val="28"/>
        </w:rPr>
        <w:t>конфіденційною.Працює</w:t>
      </w:r>
      <w:proofErr w:type="spellEnd"/>
      <w:proofErr w:type="gramEnd"/>
      <w:r w:rsidRPr="00643DC9">
        <w:rPr>
          <w:sz w:val="28"/>
          <w:szCs w:val="28"/>
        </w:rPr>
        <w:t xml:space="preserve"> в </w:t>
      </w:r>
      <w:proofErr w:type="spellStart"/>
      <w:r w:rsidRPr="00643DC9">
        <w:rPr>
          <w:sz w:val="28"/>
          <w:szCs w:val="28"/>
        </w:rPr>
        <w:t>будні</w:t>
      </w:r>
      <w:proofErr w:type="spellEnd"/>
      <w:r w:rsidRPr="00643DC9">
        <w:rPr>
          <w:sz w:val="28"/>
          <w:szCs w:val="28"/>
        </w:rPr>
        <w:t xml:space="preserve"> з 12:00 до 16:00.</w:t>
      </w:r>
    </w:p>
    <w:p w14:paraId="31183AE8" w14:textId="77777777" w:rsidR="00643DC9" w:rsidRPr="00D9751D" w:rsidRDefault="00643DC9" w:rsidP="00D9751D">
      <w:pPr>
        <w:pStyle w:val="4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pacing w:val="45"/>
          <w:sz w:val="28"/>
          <w:szCs w:val="28"/>
        </w:rPr>
      </w:pPr>
      <w:r w:rsidRP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</w:rPr>
        <w:t>ПОСІБНИКИ, ЯКІ МОН ПРОПОНУЄ ВИКОРИСТОВУВАТИ БАТЬКАМ І ПЕДАГОГАМ ДЛЯ НАВЧАННЯ ДІТЕЙ БЕЗПЕЧНОМУ КОРИСТУВАННЮ ІНТЕРНЕТОМ:</w:t>
      </w:r>
    </w:p>
    <w:p w14:paraId="09989839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Діти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: як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навчити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безпеці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віртуальному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світі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: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батьків</w:t>
        </w:r>
        <w:proofErr w:type="spellEnd"/>
      </w:hyperlink>
      <w:r w:rsidR="00643DC9"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3E147030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Виховання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культури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користувача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Інтернету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Безпека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всесвітній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мережі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: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навчально-методичний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</w:hyperlink>
    </w:p>
    <w:p w14:paraId="3120C518" w14:textId="77777777"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Безпечне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користування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сучасними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інформаційно-комунікативними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технологіями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 О. Удалова, О. Швед, О.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Кузнєцова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[та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.]. – К.: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Україна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2010. – 72 с.</w:t>
      </w:r>
    </w:p>
    <w:p w14:paraId="5135F386" w14:textId="77777777"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експертною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>.</w:t>
      </w:r>
    </w:p>
    <w:p w14:paraId="1DCC324D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Онлайн-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"COVID-19.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Поради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з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безпеки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онлайн для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батьків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опікунів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</w:p>
    <w:p w14:paraId="3DB2668D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proofErr w:type="gram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proofErr w:type="gram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Ради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Європи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"Свобода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вираження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поглядів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</w:p>
    <w:p w14:paraId="0014FA01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Навчально-методичний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"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Керівництво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із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соціально-педагогічного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супроводу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формування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безпечної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поведінки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підлітків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</w:p>
    <w:p w14:paraId="3FC7B67B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Методичні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рекомендації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до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використання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освітньому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процесі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закладів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загальної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середньої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освіти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навчально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-методичного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робочого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зошита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„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який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ми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хочемоˮ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(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the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Web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We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Want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)</w:t>
        </w:r>
      </w:hyperlink>
    </w:p>
    <w:p w14:paraId="6BB05669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Дізнайся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свої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права в цифровому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середовищі</w:t>
        </w:r>
        <w:proofErr w:type="spellEnd"/>
      </w:hyperlink>
    </w:p>
    <w:p w14:paraId="66EFFDCB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Попередження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протидія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КІБЕРБУЛІНГУ в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дитячому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середовищі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</w:hyperlink>
    </w:p>
    <w:p w14:paraId="1FE83422" w14:textId="77777777" w:rsidR="00643DC9" w:rsidRPr="00643DC9" w:rsidRDefault="00864CE2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Запобігаємо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кібербулінгу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змалечку</w:t>
        </w:r>
        <w:proofErr w:type="spellEnd"/>
      </w:hyperlink>
    </w:p>
    <w:p w14:paraId="2A24B898" w14:textId="77777777" w:rsidR="00643DC9" w:rsidRPr="00643DC9" w:rsidRDefault="00864CE2" w:rsidP="00643DC9">
      <w:pPr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EFE82D1">
          <v:rect id="_x0000_i1025" style="width:0;height:0" o:hrstd="t" o:hrnoshade="t" o:hr="t" fillcolor="#333" stroked="f"/>
        </w:pict>
      </w:r>
    </w:p>
    <w:p w14:paraId="5DCA7A8E" w14:textId="77777777" w:rsidR="00643DC9" w:rsidRPr="00D9751D" w:rsidRDefault="00643DC9" w:rsidP="00D9751D">
      <w:pPr>
        <w:pStyle w:val="4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bCs w:val="0"/>
          <w:caps/>
          <w:color w:val="auto"/>
          <w:spacing w:val="45"/>
          <w:sz w:val="28"/>
          <w:szCs w:val="28"/>
          <w:lang w:val="uk-UA"/>
        </w:rPr>
      </w:pPr>
      <w:r w:rsidRP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</w:rPr>
        <w:t>ПЕРЕЛІК ОНЛАЙН-РЕСУРСІВ, РЕКОМЕНДОВАНИХ ДЛЯ ДІТЕЙ</w:t>
      </w:r>
      <w:r w:rsid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  <w:lang w:val="uk-UA"/>
        </w:rPr>
        <w:t>.</w:t>
      </w:r>
    </w:p>
    <w:p w14:paraId="3BCC8389" w14:textId="77777777" w:rsidR="00643DC9" w:rsidRPr="00D9751D" w:rsidRDefault="00643DC9" w:rsidP="00D975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9751D">
        <w:rPr>
          <w:rStyle w:val="a6"/>
          <w:sz w:val="28"/>
          <w:szCs w:val="28"/>
          <w:bdr w:val="none" w:sz="0" w:space="0" w:color="auto" w:frame="1"/>
        </w:rPr>
        <w:t>СПЕЦІАЛІЗОВАНІ ІНТЕРНЕТ-САЙТИ ДИТЯЧОЇ ЛІТЕРАТУРИ</w:t>
      </w:r>
    </w:p>
    <w:p w14:paraId="2FDEF277" w14:textId="77777777" w:rsidR="00643DC9" w:rsidRPr="00643DC9" w:rsidRDefault="00864CE2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Весела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абетка</w:t>
        </w:r>
        <w:proofErr w:type="spellEnd"/>
      </w:hyperlink>
      <w:r w:rsidR="00643DC9"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14:paraId="170894F4" w14:textId="77777777" w:rsidR="00643DC9" w:rsidRPr="00643DC9" w:rsidRDefault="00864CE2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Українська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казка</w:t>
        </w:r>
        <w:proofErr w:type="spellEnd"/>
      </w:hyperlink>
      <w:r w:rsidR="00643DC9"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14:paraId="3F470053" w14:textId="77777777" w:rsidR="00643DC9" w:rsidRPr="00643DC9" w:rsidRDefault="00864CE2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Дитяча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література</w:t>
        </w:r>
        <w:proofErr w:type="spellEnd"/>
      </w:hyperlink>
      <w:r w:rsidR="00643DC9"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14:paraId="21E44606" w14:textId="77777777" w:rsidR="00643DC9" w:rsidRPr="00643DC9" w:rsidRDefault="00864CE2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Левко</w:t>
        </w:r>
      </w:hyperlink>
      <w:r w:rsidR="00643DC9"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14:paraId="4D5F0DCD" w14:textId="77777777" w:rsidR="00643DC9" w:rsidRPr="00643DC9" w:rsidRDefault="00864CE2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Країна</w:t>
        </w:r>
        <w:proofErr w:type="spellEnd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43DC9"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міркувань</w:t>
        </w:r>
        <w:proofErr w:type="spellEnd"/>
      </w:hyperlink>
      <w:r w:rsidR="00643DC9"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14:paraId="52A13F19" w14:textId="77777777" w:rsidR="002060F2" w:rsidRPr="00643DC9" w:rsidRDefault="002060F2" w:rsidP="00643D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0F2" w:rsidRPr="0064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1A06"/>
    <w:multiLevelType w:val="multilevel"/>
    <w:tmpl w:val="7A3247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D3F4B"/>
    <w:multiLevelType w:val="multilevel"/>
    <w:tmpl w:val="C41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9192B"/>
    <w:multiLevelType w:val="multilevel"/>
    <w:tmpl w:val="875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63F06"/>
    <w:multiLevelType w:val="multilevel"/>
    <w:tmpl w:val="0E2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DC9"/>
    <w:rsid w:val="002060F2"/>
    <w:rsid w:val="00643DC9"/>
    <w:rsid w:val="00864CE2"/>
    <w:rsid w:val="00D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231D"/>
  <w15:docId w15:val="{D9A06F9B-0FD0-4541-AC21-D0CAFFC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3DC9"/>
    <w:rPr>
      <w:i/>
      <w:iCs/>
    </w:rPr>
  </w:style>
  <w:style w:type="character" w:styleId="a5">
    <w:name w:val="Hyperlink"/>
    <w:basedOn w:val="a0"/>
    <w:uiPriority w:val="99"/>
    <w:semiHidden/>
    <w:unhideWhenUsed/>
    <w:rsid w:val="00643DC9"/>
    <w:rPr>
      <w:color w:val="0000FF"/>
      <w:u w:val="single"/>
    </w:rPr>
  </w:style>
  <w:style w:type="character" w:styleId="a6">
    <w:name w:val="Strong"/>
    <w:basedOn w:val="a0"/>
    <w:uiPriority w:val="22"/>
    <w:qFormat/>
    <w:rsid w:val="00643DC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3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-bold">
    <w:name w:val="t-bold"/>
    <w:basedOn w:val="a0"/>
    <w:rsid w:val="0064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59936a?fbclid=IwAR0rfha7McMkk8UWtsPMggHdpcNdazmppYLKGpGE6zdoOUxLsuITRXc7u70" TargetMode="External"/><Relationship Id="rId13" Type="http://schemas.openxmlformats.org/officeDocument/2006/relationships/hyperlink" Target="https://lifeimg.pravda.com/images/doc/b/9/b976e83-kiberbuling-original.jpg?fbclid=IwAR19C6udDELor1seEhwkuqgsB_ggImJKwpd7EaVr_-ujSyKdgiTugOpCfr4" TargetMode="External"/><Relationship Id="rId18" Type="http://schemas.openxmlformats.org/officeDocument/2006/relationships/hyperlink" Target="http://www.mysl.lvi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digital.gov.ua/news/zakhist-ditey-onlayn-pid-chas-karantinu-mintsifra-prezentuvala-instruktsiyu-z-poradami-dlya-batkiv" TargetMode="External"/><Relationship Id="rId12" Type="http://schemas.openxmlformats.org/officeDocument/2006/relationships/hyperlink" Target="https://cyber.bullyingstop.org.ua/storage/media-archives/cyberbuling_preview_5-10.pdf?fbclid=IwAR2LzoPNfsaZrpI5fBJJwA5V9js-B-kT46VzY6mFk4LV_Qr9RLiz-CvYC5I" TargetMode="External"/><Relationship Id="rId17" Type="http://schemas.openxmlformats.org/officeDocument/2006/relationships/hyperlink" Target="http://www.levk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-lib.org.ua/_lit_child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e.ac.uk/download/pdf/19667245.pdf" TargetMode="External"/><Relationship Id="rId11" Type="http://schemas.openxmlformats.org/officeDocument/2006/relationships/hyperlink" Target="https://rm.coe.int/leam-about-your-rights-in-a-digital-environment-ukr/1680a052c2?fbclid=IwAR2UGBLFuoZQiclj-wq22Z7jcrEKfmOtSZDHdJg-lUUAiGYRxZetawTkAbU" TargetMode="External"/><Relationship Id="rId5" Type="http://schemas.openxmlformats.org/officeDocument/2006/relationships/hyperlink" Target="https://rescentre.org.ua/images/Uploads/Files/internet_safety_dl/children_internet.pdf" TargetMode="External"/><Relationship Id="rId15" Type="http://schemas.openxmlformats.org/officeDocument/2006/relationships/hyperlink" Target="http://www.kazka.in.ua/" TargetMode="External"/><Relationship Id="rId10" Type="http://schemas.openxmlformats.org/officeDocument/2006/relationships/hyperlink" Target="https://betterinternetcentre.org/wp-content/uploads/2019/11/WWW_%D0%BC%D0%B5%D1%82%D0%BE%D0%B4%D1%80%D0%B5%D0%BA%D0%BE%D0%BC%D0%B5%D0%BD%D0%B4%D0%B0%D1%86%D1%96%D1%97-BetterInternetCentre.pdf?fbclid=IwAR2KWIMB8voXgczCzU91kAIlFpyp67T_o4X2I0D27_IYRAmIgpkGdu-LbF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?fbclid=IwAR0t0Wp3kCyc3h2zpUQ3plPOYEZyapu7KvtjKp3i4xKQF6L99F-Hw9LXItE" TargetMode="External"/><Relationship Id="rId14" Type="http://schemas.openxmlformats.org/officeDocument/2006/relationships/hyperlink" Target="http://www.abetka.ukrlif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Green Ways Ltd.</cp:lastModifiedBy>
  <cp:revision>3</cp:revision>
  <dcterms:created xsi:type="dcterms:W3CDTF">2021-04-07T21:33:00Z</dcterms:created>
  <dcterms:modified xsi:type="dcterms:W3CDTF">2022-12-01T06:32:00Z</dcterms:modified>
</cp:coreProperties>
</file>